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00" w:left="1795" w:right="462" w:bottom="954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МУНИЦИПАЛЬНОЕ БЮДЖЕТНОЕ</w:t>
        <w:br/>
        <w:t>ОБЩЕОБРАЗОВАТЕЛЬНОЕ УЧРЕЖДЕНИЕ</w:t>
        <w:br/>
        <w:t>«НОВОПОКРОВСКАЯ ШКОЛА»</w:t>
        <w:br/>
        <w:t>КРАСНОГВАРДЕЙСКОГО РАЙОНА</w:t>
        <w:br/>
        <w:t>РЕСПУБЛИКИ КРЫМ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7934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15.02.2021 г.</w:t>
        <w:tab/>
        <w:t>№30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8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 Новопокровка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Совете профилактики</w:t>
        <w:br/>
        <w:t>правонарушений и безнадзорности несовершеннолетних</w:t>
        <w:br/>
        <w:t>МБОУ «Новопокровская школа»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Конвенцией ООН о правах ребёнка, Конституцией РФ, Законов РФ «Об основах системы профилактики безнадзорности и правонарушениях несовершеннолетних», «Об основных гарантиях прав ребёнка в Российской Федерации», Устава школы: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ПРИКАЗЫВАЮ: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9" w:val="left"/>
        </w:tabs>
        <w:bidi w:val="0"/>
        <w:spacing w:before="0" w:after="0"/>
        <w:ind w:left="70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состав комиссии Совета профилактики правонарушений и безнадзорности несовершеннолетних МБОУ «Новопокровская школа»: Веремеенко М.А. - председатель Совета,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Мироненко Л.П.- секретарь, заместитель директора по УВР;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Складанюк Ю.В. - член Совета, заместитель директора по УВР;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Вершинина Т.В.- член Совета, педагог- психолог;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Залужная Л.Ю.- член Совета, социальный работник;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7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Знаешева О.А. - член Совета, председатель Новопокровского сельского совета - глава Новопокровского сельского поселения;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7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Балакирева Д.С.- член Совета, вице- президент школы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8" w:val="left"/>
        </w:tabs>
        <w:bidi w:val="0"/>
        <w:spacing w:before="0" w:after="0"/>
        <w:ind w:left="70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Положение о совете профилактики правонарушений и безнадзорности несовершеннолетних МБОУ «Новопокровская школа» (приложение).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after="140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приказа учителя Веремеенко М.А.</w:t>
      </w:r>
    </w:p>
    <w:p>
      <w:pPr>
        <w:widowControl w:val="0"/>
        <w:spacing w:line="1" w:lineRule="exact"/>
      </w:pPr>
      <w:r>
        <w:drawing>
          <wp:anchor distT="12700" distB="1005840" distL="856615" distR="0" simplePos="0" relativeHeight="125829378" behindDoc="0" locked="0" layoutInCell="1" allowOverlap="1">
            <wp:simplePos x="0" y="0"/>
            <wp:positionH relativeFrom="page">
              <wp:posOffset>2008505</wp:posOffset>
            </wp:positionH>
            <wp:positionV relativeFrom="paragraph">
              <wp:posOffset>12700</wp:posOffset>
            </wp:positionV>
            <wp:extent cx="1414145" cy="140843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14145" cy="14084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314325</wp:posOffset>
                </wp:positionV>
                <wp:extent cx="441960" cy="22225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196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Дире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25.5pt;margin-top:24.75pt;width:34.799999999999997pt;height:17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Дире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930275</wp:posOffset>
                </wp:positionV>
                <wp:extent cx="911225" cy="22225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122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 приказом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90.700000000000003pt;margin-top:73.25pt;width:71.75pt;height:17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 приказом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2572385</wp:posOffset>
                </wp:positionH>
                <wp:positionV relativeFrom="paragraph">
                  <wp:posOffset>506730</wp:posOffset>
                </wp:positionV>
                <wp:extent cx="286385" cy="14033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638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186AB3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МБОУ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02.55000000000001pt;margin-top:39.899999999999999pt;width:22.550000000000001pt;height:11.05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186AB3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МБОУ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2502535</wp:posOffset>
                </wp:positionH>
                <wp:positionV relativeFrom="paragraph">
                  <wp:posOffset>798830</wp:posOffset>
                </wp:positionV>
                <wp:extent cx="417830" cy="12827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783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186AB3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ШКОЛА»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97.05000000000001pt;margin-top:62.899999999999999pt;width:32.899999999999999pt;height:10.1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186AB3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ШКОЛА»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649605" distB="1624965" distL="0" distR="0" simplePos="0" relativeHeight="125829379" behindDoc="0" locked="0" layoutInCell="1" allowOverlap="1">
                <wp:simplePos x="0" y="0"/>
                <wp:positionH relativeFrom="page">
                  <wp:posOffset>2242820</wp:posOffset>
                </wp:positionH>
                <wp:positionV relativeFrom="paragraph">
                  <wp:posOffset>649605</wp:posOffset>
                </wp:positionV>
                <wp:extent cx="1078865" cy="15240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«НОВОПОКРОВСКАЯ §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76.59999999999999pt;margin-top:51.149999999999999pt;width:84.950000000000003pt;height:12.pt;z-index:-125829374;mso-wrap-distance-left:0;mso-wrap-distance-top:51.149999999999999pt;mso-wrap-distance-right:0;mso-wrap-distance-bottom:127.9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«НОВОПОКРОВСКАЯ §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53365" distB="43180" distL="0" distR="1195070" simplePos="0" relativeHeight="125829381" behindDoc="0" locked="0" layoutInCell="1" allowOverlap="1">
            <wp:simplePos x="0" y="0"/>
            <wp:positionH relativeFrom="page">
              <wp:posOffset>4800600</wp:posOffset>
            </wp:positionH>
            <wp:positionV relativeFrom="paragraph">
              <wp:posOffset>253365</wp:posOffset>
            </wp:positionV>
            <wp:extent cx="1243330" cy="2133600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243330" cy="21336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6013450</wp:posOffset>
                </wp:positionH>
                <wp:positionV relativeFrom="paragraph">
                  <wp:posOffset>311150</wp:posOffset>
                </wp:positionV>
                <wp:extent cx="1222375" cy="19177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237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А.В.Батовский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73.5pt;margin-top:24.5pt;width:96.25pt;height:15.1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А.В.Батовский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5873750</wp:posOffset>
                </wp:positionH>
                <wp:positionV relativeFrom="paragraph">
                  <wp:posOffset>930275</wp:posOffset>
                </wp:positionV>
                <wp:extent cx="1365250" cy="1054735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65250" cy="1054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М.А.Веремеенко Л.П.Мироненко Ю.В.Складанюк Т.В.Вершинина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.Ю. Залужная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62.5pt;margin-top:73.25pt;width:107.5pt;height:83.049999999999997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М.А.Веремеенко Л.П.Мироненко Ю.В.Складанюк Т.В.Вершинина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.Ю. Залужная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5904230</wp:posOffset>
                </wp:positionH>
                <wp:positionV relativeFrom="paragraph">
                  <wp:posOffset>1987550</wp:posOffset>
                </wp:positionV>
                <wp:extent cx="1325880" cy="438785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25880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О.А.Знаешева Д.С.Балакирева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64.89999999999998pt;margin-top:156.5pt;width:104.40000000000001pt;height:34.549999999999997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О.А.Знаешева Д.С.Балакирева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к приказу МБОУ «Новопокровская школа от 15.02.2021 г. №30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ПОЛОЖЕНИЕ</w:t>
      </w:r>
      <w:bookmarkEnd w:id="0"/>
      <w:bookmarkEnd w:id="1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80"/>
        <w:ind w:left="0" w:right="0" w:firstLine="40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Совете профилактики правонарушений МБОУ «Новопокровская школа»</w:t>
      </w:r>
      <w:bookmarkEnd w:id="2"/>
      <w:bookmarkEnd w:id="3"/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78" w:val="left"/>
        </w:tabs>
        <w:bidi w:val="0"/>
        <w:spacing w:before="0" w:after="0" w:line="259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Положение создано на основе Конвенции ООН о правах ребенка, Конституции Российской Федерации. Законов Российской Федерации «Об основах системы профилактики безнадзорности и правонарушений несовершеннолетних», «Об основных гарантиях прав ребенка в Российской Федерации».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78" w:val="left"/>
        </w:tabs>
        <w:bidi w:val="0"/>
        <w:spacing w:before="0" w:after="0" w:line="259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Положение является нормативно-правовой основой деятельности по профилактике безнадзорности и правонарушений несовершеннолетних в МБОУ «Новопокровская школа»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78" w:val="left"/>
        </w:tabs>
        <w:bidi w:val="0"/>
        <w:spacing w:before="0" w:after="0" w:line="259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Совет профилактики состоит из наиболее опытных педагогических работников МБОУ. В его состав обязательно входит заместитель директора школы по воспитательной работе, социальные педагоги, психологи, представитель Совета старшеклассников. Также в его состав по согласованию могут входить представители других учреждений и ведомств: местных органов исполнительной власти, внутренних дел, социальной защиты населения, учреждений дополнительного образования детей.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78" w:val="left"/>
        </w:tabs>
        <w:bidi w:val="0"/>
        <w:spacing w:before="0" w:after="280" w:line="259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Состав Совета профилактики и его руководитель утверждается ежегодно директором школы.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180"/>
        <w:ind w:left="0" w:right="0" w:firstLine="40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 Принципы, цели и задачи деятельности Совета профилактики</w:t>
      </w:r>
      <w:bookmarkEnd w:id="4"/>
      <w:bookmarkEnd w:id="5"/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Деятельность Совета профилактики основывается на принципах: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14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законности, демократизма и гуманного отношения к несовершеннолетним;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14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индивидуального подхода к несовершеннолетним и их семьям;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14" w:val="left"/>
        </w:tabs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соблюдения конфиденциальности полученной информации;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18" w:val="left"/>
        </w:tabs>
        <w:bidi w:val="0"/>
        <w:spacing w:before="0" w:after="0"/>
        <w:ind w:left="7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обеспечения ответственности должностных лиц и граждан за нарушение прав и законных интересов несовершеннолетних.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7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Совет профилактики - это коллегиальный орган, целью которого является планирование, организация и осуществление первичной, вторичной профилактики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7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нарушений правил поведения и Устава школы, правонарушений, антиобщественных действий, социального сиротства учащихся.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Основными задачами деятельности Совета профилактики являются: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18" w:val="left"/>
        </w:tabs>
        <w:bidi w:val="0"/>
        <w:spacing w:before="0" w:after="0"/>
        <w:ind w:left="70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выявление и устранение причин и условий, способствующих совершению пропусков уроков без уважительной причины, правонарушений, антиобщественных действий;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14" w:val="left"/>
        </w:tabs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защиты прав и законных интересов несовершеннолетних;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14" w:val="left"/>
        </w:tabs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социально-педагогическая реабилитация несовершеннолетних «группы риска»;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28" w:val="left"/>
        </w:tabs>
        <w:bidi w:val="0"/>
        <w:spacing w:before="0" w:after="280"/>
        <w:ind w:left="7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заключение договора (устного или письменного) с родителями о совместной деятельности по оказанию психолого-социально-педагогической помощи семье и несовершеннолетнему группы риска.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18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формирования Совета профилактики</w:t>
      </w:r>
      <w:bookmarkEnd w:id="6"/>
      <w:bookmarkEnd w:id="7"/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8" w:val="left"/>
        </w:tabs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Состав Совета профилактики формируется директором МБОУ «Новопокровская школа».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8" w:val="left"/>
        </w:tabs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Совет формируется из председателя, секретаря и членов совета.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8" w:val="left"/>
        </w:tabs>
        <w:bidi w:val="0"/>
        <w:spacing w:before="0" w:after="0" w:line="264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Членами совета могут быть заместители директора, социальные педагоги, педагоги психологи, классные руководители, представители попечительского совета гимназии, органов ученического самоуправления гимназии, а также представители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700" w:right="0" w:firstLine="40"/>
        <w:jc w:val="left"/>
      </w:pPr>
      <w:r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165735</wp:posOffset>
            </wp:positionH>
            <wp:positionV relativeFrom="margin">
              <wp:posOffset>-320040</wp:posOffset>
            </wp:positionV>
            <wp:extent cx="554990" cy="1334770"/>
            <wp:wrapSquare wrapText="bothSides"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54990" cy="133477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органов внутренних дел и иных органов и учреждений системы безнадзорности и правонарушений несовершеннолетних.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1" w:val="left"/>
        </w:tabs>
        <w:bidi w:val="0"/>
        <w:spacing w:before="0" w:after="180" w:line="259" w:lineRule="auto"/>
        <w:ind w:left="700" w:right="0" w:hanging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Численность состава Совета </w:t>
      </w:r>
      <w:r>
        <w:rPr>
          <w:color w:val="5D717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5 до 15 представителей. Порядок представительства и численный состав определяются самостоятельно. Председатель Совета назначается директором из числа своих заместителей, секретаря назначает председатель Совета.</w:t>
      </w:r>
    </w:p>
    <w:p>
      <w:pPr>
        <w:pStyle w:val="Style1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94" w:val="left"/>
        </w:tabs>
        <w:bidi w:val="0"/>
        <w:spacing w:before="0" w:after="180" w:line="259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Организация работы Совета.</w:t>
      </w:r>
      <w:bookmarkEnd w:id="8"/>
      <w:bookmarkEnd w:id="9"/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94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Совета: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59" w:val="left"/>
        </w:tabs>
        <w:bidi w:val="0"/>
        <w:spacing w:before="0" w:after="0" w:line="259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организует работу Совета;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59" w:val="left"/>
        </w:tabs>
        <w:bidi w:val="0"/>
        <w:spacing w:before="0" w:after="0" w:line="259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определяет повестку дня, место и время проведения заседания Совета;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59" w:val="left"/>
        </w:tabs>
        <w:bidi w:val="0"/>
        <w:spacing w:before="0" w:after="0" w:line="259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председательствует на заседаниях Совета;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59" w:val="left"/>
        </w:tabs>
        <w:bidi w:val="0"/>
        <w:spacing w:before="0" w:after="0" w:line="259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подписывает протоколы заседаний Совета.</w:t>
      </w:r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94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отсутствие председателя его обязанности выполняет заместитель председателя.</w:t>
      </w:r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94" w:val="left"/>
        </w:tabs>
        <w:bidi w:val="0"/>
        <w:spacing w:before="0" w:after="0" w:line="259" w:lineRule="auto"/>
        <w:ind w:left="520" w:right="0" w:hanging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Организационное обеспечение заседаний Совета осуществляется секретарем. Секретарь Совета: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59" w:val="left"/>
        </w:tabs>
        <w:bidi w:val="0"/>
        <w:spacing w:before="0" w:after="0" w:line="259" w:lineRule="auto"/>
        <w:ind w:left="52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оформляет уведомление родителям (законным представителям) несовершеннолетнего о приглашении их на заседание Совета;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59" w:val="left"/>
        </w:tabs>
        <w:bidi w:val="0"/>
        <w:spacing w:before="0" w:after="0" w:line="259" w:lineRule="auto"/>
        <w:ind w:left="52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составляет заседаниям проект повестку дня заседания Совета, организует подготовку материалов к Совету;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59" w:val="left"/>
        </w:tabs>
        <w:bidi w:val="0"/>
        <w:spacing w:before="0" w:after="0" w:line="259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информирует членов Совета о месте, времени проведения и повестке дня Совета;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59" w:val="left"/>
        </w:tabs>
        <w:bidi w:val="0"/>
        <w:spacing w:before="0" w:after="0" w:line="259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обеспечивает их необходимыми справочно-информационными материалами;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64" w:val="left"/>
        </w:tabs>
        <w:bidi w:val="0"/>
        <w:spacing w:before="0" w:after="260" w:line="259" w:lineRule="auto"/>
        <w:ind w:left="52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оформляет протоколы заседаний совета, осуществляет анализ и информирует Совет о ходе выполнения принимаемых решений.</w:t>
      </w:r>
    </w:p>
    <w:p>
      <w:pPr>
        <w:pStyle w:val="Style1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31" w:val="left"/>
        </w:tabs>
        <w:bidi w:val="0"/>
        <w:spacing w:before="0" w:after="260" w:line="259" w:lineRule="auto"/>
        <w:ind w:left="3260" w:right="0" w:hanging="308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Категории лиц, в отношении которых проводится индивидуальная профилактическая работа</w:t>
      </w:r>
      <w:bookmarkEnd w:id="10"/>
      <w:bookmarkEnd w:id="11"/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31" w:val="left"/>
        </w:tabs>
        <w:bidi w:val="0"/>
        <w:spacing w:before="0" w:after="0"/>
        <w:ind w:left="700" w:right="0" w:hanging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Совет профилактики как орган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несовершеннолетних: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30" w:val="left"/>
        </w:tabs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нарушающих Устав МБОУ «Новопокровская школа;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47" w:val="left"/>
        </w:tabs>
        <w:bidi w:val="0"/>
        <w:spacing w:before="0" w:after="0"/>
        <w:ind w:left="52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систематически опаздывающих и пропускающих занятия без уважительной причины (30 % учебного времени);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69" w:val="left"/>
        </w:tabs>
        <w:bidi w:val="0"/>
        <w:spacing w:before="0" w:after="0"/>
        <w:ind w:left="52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безответственно относящихся к учебе (систематическое невыполнение домашнего задания, неуспеваемость, повторный год обучения).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безнадзорных или беспризорных;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64" w:val="left"/>
        </w:tabs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занимающихся бродяжничеством или попрошайничеством;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06" w:val="left"/>
        </w:tabs>
        <w:bidi w:val="0"/>
        <w:spacing w:before="0" w:after="0"/>
        <w:ind w:left="70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69" w:val="left"/>
        </w:tabs>
        <w:bidi w:val="0"/>
        <w:spacing w:before="0" w:after="0"/>
        <w:ind w:left="70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68" w:val="left"/>
        </w:tabs>
        <w:bidi w:val="0"/>
        <w:spacing w:before="0" w:after="0"/>
        <w:ind w:left="70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совершивших правонарушение, повлекшее применение мер административной ответственности;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59" w:val="left"/>
        </w:tabs>
        <w:bidi w:val="0"/>
        <w:spacing w:before="0" w:after="0"/>
        <w:ind w:left="70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совершивших правонарушение до достижения возраста, с которого наступает административная ответственность;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88" w:val="left"/>
        </w:tabs>
        <w:bidi w:val="0"/>
        <w:spacing w:before="0" w:after="0" w:line="254" w:lineRule="auto"/>
        <w:ind w:left="70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55" w:val="left"/>
        </w:tabs>
        <w:bidi w:val="0"/>
        <w:spacing w:before="0" w:after="0" w:line="259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Органы и учреждения системы профилактики безнадзорности и правонарушений несовершеннолетних, за исключением следственных изоляторов уголовно</w:t>
        <w:softHyphen/>
        <w:t>исполнительной системы и воспитательных колоний,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55" w:val="left"/>
        </w:tabs>
        <w:bidi w:val="0"/>
        <w:spacing w:before="0" w:after="360" w:line="259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Индивидуальная профилактическая работа с лицами, которые не указаны в пунктах 1 и 2 настоящей статьи,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>
      <w:pPr>
        <w:pStyle w:val="Style1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978" w:val="left"/>
        </w:tabs>
        <w:bidi w:val="0"/>
        <w:spacing w:before="0" w:after="260"/>
        <w:ind w:left="168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деятельности Совета профилактики</w:t>
      </w:r>
      <w:bookmarkEnd w:id="12"/>
      <w:bookmarkEnd w:id="13"/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55" w:val="left"/>
        </w:tabs>
        <w:bidi w:val="0"/>
        <w:spacing w:before="0" w:after="0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Совет профилактики рассматривает вопросы, отнесенные к его компетенции, на своих заседаниях, которые проходят не реже одного раза в четверть (за исключением экстренных случаев, либо сложившейся обстановки в школе).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55" w:val="left"/>
        </w:tabs>
        <w:bidi w:val="0"/>
        <w:spacing w:before="0" w:after="0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рассмотрении персональных дел (утверждение программ (планов) индивидуальной профилактической работы, осуществлении промежуточного контроля над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 (или лица их замещающие).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55" w:val="left"/>
        </w:tabs>
        <w:bidi w:val="0"/>
        <w:spacing w:before="0" w:after="0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исключительных случаях родители (или лица их замещающие), могут не приглашаться на данные заседания, но обязательно должны быть проинформированы о положении дел. Учащегося информируют о постановке на 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55" w:val="left"/>
        </w:tabs>
        <w:bidi w:val="0"/>
        <w:spacing w:before="0" w:after="0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Деятельность Совета профилактики планируется на текущий учебный год. План работы обсуждается на заседании Совета профилактики и утверждается директором МБОУ «Новопокровская школа». В течение учебного года по мере необходимости в план вносятся коррективы.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55" w:val="left"/>
        </w:tabs>
        <w:bidi w:val="0"/>
        <w:spacing w:before="0" w:after="0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учреждениями, общественными организациями, проводящими профилактическую воспитательную работу.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5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Деятельность Совета профилактики оформляется в следующих документах: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98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 о Совете профилактики;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98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Положение о Совете профилактики;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98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Журнал протоколов заседаний Совета профилактики;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98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Списки учащихся, семей состоящих на внутреннем или внешнем учете;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55" w:val="left"/>
        </w:tabs>
        <w:bidi w:val="0"/>
        <w:spacing w:before="0" w:after="2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Совет профилактики подотчетен директору МБОУ «Новопокровская школа»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55" w:val="left"/>
        </w:tabs>
        <w:bidi w:val="0"/>
        <w:spacing w:before="0" w:after="200" w:line="259" w:lineRule="auto"/>
        <w:ind w:left="80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Деятельность Совета профилактики контролируется педагогическим советом школы.</w:t>
      </w:r>
    </w:p>
    <w:p>
      <w:pPr>
        <w:pStyle w:val="Style1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160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Содержание деятельности Совета профилактики</w:t>
      </w:r>
      <w:bookmarkEnd w:id="14"/>
      <w:bookmarkEnd w:id="15"/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5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Совет профилактики осуществляет аналитическую деятельность: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98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изучает вопрос об успеваемости и посещаемости учащихся за учебную четверть;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98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изучает уровень преступности и правонарушений среди учащихся;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98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изучает состояние профилактической деятельности школы;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13" w:val="left"/>
        </w:tabs>
        <w:bidi w:val="0"/>
        <w:spacing w:before="0" w:after="0" w:line="25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выявляет детей с девиантным поведением;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18" w:val="left"/>
        </w:tabs>
        <w:bidi w:val="0"/>
        <w:spacing w:before="0" w:after="0" w:line="25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определяет причины и мотивы антиобщественного поведения учащихся.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67" w:val="left"/>
        </w:tabs>
        <w:bidi w:val="0"/>
        <w:spacing w:before="0" w:after="0" w:line="259" w:lineRule="auto"/>
        <w:ind w:left="700" w:right="0" w:hanging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Совет профилактики осуществляет непосредственную деятельность по профилактике правонарушений учащихся: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18" w:val="left"/>
        </w:tabs>
        <w:bidi w:val="0"/>
        <w:spacing w:before="0" w:after="0" w:line="25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рассматривает персональные дела учащихся с антиобщественным поведением;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05" w:val="left"/>
        </w:tabs>
        <w:bidi w:val="0"/>
        <w:spacing w:before="0" w:after="0" w:line="259" w:lineRule="auto"/>
        <w:ind w:left="540" w:right="0" w:firstLine="1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направляет в случае необходимости учащегося или его родителей на консультации к специалистам (психологу, дефектологу, медицинскому, социальному работнику...);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18" w:val="left"/>
        </w:tabs>
        <w:bidi w:val="0"/>
        <w:spacing w:before="0" w:after="0" w:line="25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осуществляет постановку и снятие учащегося с внутреннего учета в школе;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18" w:val="left"/>
        </w:tabs>
        <w:bidi w:val="0"/>
        <w:spacing w:before="0" w:after="0" w:line="25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организует в особо сложных случаях индивидуальное шефство над учащимися;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72" w:val="left"/>
        </w:tabs>
        <w:bidi w:val="0"/>
        <w:spacing w:before="0" w:after="0" w:line="259" w:lineRule="auto"/>
        <w:ind w:left="54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вовлекает учащихся,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компанию, трудовые объединения, действующие в школе;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98" w:val="left"/>
        </w:tabs>
        <w:bidi w:val="0"/>
        <w:spacing w:before="0" w:after="0" w:line="25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осуществляет профилактическую работу с неблагополучными семьями;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460" w:right="0" w:firstLine="1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 информирует директора гимназии о состоянии проводимой работы с учащимися, исполнительской дисциплины привлеченных работников школы;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48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определяет сроки проведения индивидуальной работы с учащимся.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7.З.. Совет профилактики осуществляет организационную деятельность: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54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124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отсутствии положительных результатов в проводимой работе информирует об этом директора школы, инициирует принятие постановления комиссии по делам несовершеннолетних и защите их прав при органе местного самоуправления о проведении индивидуальной профилактической работы с привлечением специалистов других ведомств в соответствии с Федеральным Законом № 120-ФЗ «Об основах системы профилактики безнадзорности и правонарушений несовершеннолетних»;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124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внешнего учета реабилитированных учащихся;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124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выносит проблемные вопросы на обсуждение педагогического совета школы для принятия решения;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124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оказывает помощь педагогам, работающим с данными учащимися; оказывает помощь родителям или лицам, их заменяющих;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59" w:lineRule="auto"/>
        <w:ind w:left="124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организует обучение педагогического коллектива современным формам и методам профилактической деятельности.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60" w:line="259" w:lineRule="auto"/>
        <w:ind w:left="1080"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постановки учащегося на внутршпкольный контроль.</w:t>
      </w:r>
      <w:bookmarkEnd w:id="16"/>
      <w:bookmarkEnd w:id="17"/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17" w:val="left"/>
        </w:tabs>
        <w:bidi w:val="0"/>
        <w:spacing w:before="0" w:after="0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порядок создан на основе РФ: «Об образовании», «Об основах системы профилактики безнадзорности и правонарушений несовершеннолетних», «Об основных гарантиях прав ребенка РФ» и Положения о Совете профилактики.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54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порядок регламентирует постановку и снятие с внутришкольного учета учащихся, находящихся в социально опасном положении и нуждающихся в индивидуальной профилактической работе. Цель - создание системы индивидуальных профилактических мероприятий и усиление социально-правовой защиты учащихся.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17" w:val="left"/>
        </w:tabs>
        <w:bidi w:val="0"/>
        <w:spacing w:before="0" w:after="0"/>
        <w:ind w:left="540" w:right="0" w:hanging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Категории учащихся, подлежащих внутришкольному учету, и основания для постановки на внутришкольный учет: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614"/>
        <w:gridCol w:w="4843"/>
        <w:gridCol w:w="3778"/>
      </w:tblGrid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Категории учащихся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Основание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3442" w:val="left"/>
              </w:tabs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Учащиеся. пропускающие</w:t>
              <w:tab/>
              <w:t>занятия без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уважительной причины, 15-30% учебного времени, систематически опаздывающие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Учет посещаемости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Учащиеся, оставленные на повторный год обучения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195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Решение</w:t>
              <w:tab/>
              <w:t>педагогического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совета школы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3250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Учащиеся, сопричастные к</w:t>
              <w:tab/>
              <w:t>употреблению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ПАВ. спиртных напитков, курению на территории гимназии, правонарушениям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2765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Ходатайство перед</w:t>
              <w:tab/>
              <w:t>Советом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2304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профилактики</w:t>
              <w:tab/>
              <w:t>о постановке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3504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внутришкольный учет</w:t>
              <w:tab/>
              <w:t>и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3014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предоставлении коррекционных</w:t>
              <w:tab/>
              <w:t>услуг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несовершеннолетнему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3370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Учащиеся, систематически</w:t>
              <w:tab/>
              <w:t>нарушающие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1766" w:val="left"/>
                <w:tab w:pos="3758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дисциплину,</w:t>
              <w:tab/>
              <w:t>проявляющие</w:t>
              <w:tab/>
              <w:t>элементы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3125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асоциального поведения</w:t>
              <w:tab/>
              <w:t>(сквернословие,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драки, издевательство над другими детьми, унижение человеческого достоинства)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1330" w:val="left"/>
                <w:tab w:pos="3432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Наличие</w:t>
              <w:tab/>
              <w:t>докладных</w:t>
              <w:tab/>
              <w:t>от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педагогов. Докладная записка на имя директора школы</w:t>
            </w:r>
          </w:p>
        </w:tc>
      </w:tr>
      <w:tr>
        <w:trPr>
          <w:trHeight w:val="3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2040" w:val="left"/>
                <w:tab w:pos="4267" w:val="left"/>
              </w:tabs>
              <w:bidi w:val="0"/>
              <w:spacing w:before="0" w:after="28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Учащиеся,</w:t>
              <w:tab/>
              <w:t>прошедшие</w:t>
              <w:tab/>
              <w:t>курс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56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реабилитационных мероприятий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56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Учащиеся, в отношении которых решался вопрос о присвоении статуса социально опасного положения на заседании КДН, в присвоении статуса было отказано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Учащиеся, причиняющие вред школьному имуществу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Постановление КДН о снятии статуса «социально опасное положен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ие»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Выписка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решения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КДН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Докладн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ая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педагога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2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Постановка учащихся на внутришкольный учет: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3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>ежегодно в сентябре по результатам заполнения социально-педагогического паспорта школы на заседании Совета профилактики принимается решение о постановке учащихся вышеуказанных категорий;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3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>в течение учебного года решение о постановке учащегося на учет и сроках принимается на заседаниях Совета профилактики при наличии оснований, указанных в п. 7.3.1.2.;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3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в)</w:t>
        <w:tab/>
        <w:t>постановка несовершеннолетнего на учет осуществляется в присутствии родителей (или законных представителей) и учащегося,которым объясняется причина постановки на учет, ее сроки (от 3-х месяцев до 3-х лет) и условия снятия с учета;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32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г)</w:t>
        <w:tab/>
        <w:t>на Совете профилактики утверждается план индивидуальной профилактической работы с учащимися, вырабатываются единые совместные действия семьи и школы по ликвидации тех или иных проблем ребенка и семьи.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8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Снятие с внутришкольного учета: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22" w:val="left"/>
        </w:tabs>
        <w:bidi w:val="0"/>
        <w:spacing w:before="0" w:after="0"/>
        <w:ind w:left="56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>при наличии положительных результатов коррекционной работы на заседании Совета профилактики принимается решение о снятии ученика с учета;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41" w:val="left"/>
        </w:tabs>
        <w:bidi w:val="0"/>
        <w:spacing w:before="0" w:after="0"/>
        <w:ind w:left="56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>учащийся, поставленный на учет, 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работы;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46" w:val="left"/>
        </w:tabs>
        <w:bidi w:val="0"/>
        <w:spacing w:before="0" w:after="0"/>
        <w:ind w:left="56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в)</w:t>
        <w:tab/>
        <w:t>снятие с учета по истечении установленного срока с целью контроля и при положительных результатах производится на Совете профилактики в присутствии учащегося;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41" w:val="left"/>
        </w:tabs>
        <w:bidi w:val="0"/>
        <w:spacing w:before="0" w:after="260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г)</w:t>
        <w:tab/>
        <w:t>критерии снятия с внутришкольного учета:</w:t>
      </w:r>
    </w:p>
    <w:tbl>
      <w:tblPr>
        <w:tblOverlap w:val="never"/>
        <w:jc w:val="center"/>
        <w:tblLayout w:type="fixed"/>
      </w:tblPr>
      <w:tblGrid>
        <w:gridCol w:w="4805"/>
        <w:gridCol w:w="4022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Критерий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Основания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Успешное завершение коррекционной работы.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Протокол заседания социально</w:t>
              <w:softHyphen/>
              <w:t>психологической службы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Смена места учебы, отчисление или окончание школы.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Приказ по школе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80" w:val="left"/>
        </w:tabs>
        <w:bidi w:val="0"/>
        <w:spacing w:before="0" w:after="26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3061335</wp:posOffset>
                </wp:positionH>
                <wp:positionV relativeFrom="paragraph">
                  <wp:posOffset>165100</wp:posOffset>
                </wp:positionV>
                <wp:extent cx="2846705" cy="191770"/>
                <wp:wrapSquare wrapText="left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4670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за индивидуальную профилактическую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41.05000000000001pt;margin-top:13.pt;width:224.15000000000001pt;height:15.1pt;z-index:-12582937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за индивидуальную профилактическую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325755" distL="114300" distR="114300" simplePos="0" relativeHeight="125829385" behindDoc="0" locked="0" layoutInCell="1" allowOverlap="1">
                <wp:simplePos x="0" y="0"/>
                <wp:positionH relativeFrom="page">
                  <wp:posOffset>1567815</wp:posOffset>
                </wp:positionH>
                <wp:positionV relativeFrom="paragraph">
                  <wp:posOffset>190500</wp:posOffset>
                </wp:positionV>
                <wp:extent cx="1219200" cy="189230"/>
                <wp:wrapSquare wrapText="right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920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а)ответственность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23.45pt;margin-top:15.pt;width:96.pt;height:14.9pt;z-index:-125829368;mso-wrap-distance-left:9.pt;mso-wrap-distance-right:9.pt;mso-wrap-distance-bottom:25.64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а)ответственность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91770" distB="0" distL="120650" distR="196215" simplePos="0" relativeHeight="125829387" behindDoc="0" locked="0" layoutInCell="1" allowOverlap="1">
                <wp:simplePos x="0" y="0"/>
                <wp:positionH relativeFrom="page">
                  <wp:posOffset>1574165</wp:posOffset>
                </wp:positionH>
                <wp:positionV relativeFrom="paragraph">
                  <wp:posOffset>382270</wp:posOffset>
                </wp:positionV>
                <wp:extent cx="1130935" cy="323215"/>
                <wp:wrapSquare wrapText="righ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0935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 отношении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поставленного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23.95pt;margin-top:30.100000000000001pt;width:89.049999999999997pt;height:25.449999999999999pt;z-index:-125829366;mso-wrap-distance-left:9.5pt;mso-wrap-distance-top:15.1pt;mso-wrap-distance-right:15.44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 отношении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поставленного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325755" distL="63500" distR="63500" simplePos="0" relativeHeight="125829389" behindDoc="0" locked="0" layoutInCell="1" allowOverlap="1">
                <wp:simplePos x="0" y="0"/>
                <wp:positionH relativeFrom="page">
                  <wp:posOffset>6039485</wp:posOffset>
                </wp:positionH>
                <wp:positionV relativeFrom="paragraph">
                  <wp:posOffset>190500</wp:posOffset>
                </wp:positionV>
                <wp:extent cx="880745" cy="186055"/>
                <wp:wrapSquare wrapText="left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074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деятельность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75.55000000000001pt;margin-top:15.pt;width:69.349999999999994pt;height:14.65pt;z-index:-125829364;mso-wrap-distance-left:5.pt;mso-wrap-distance-right:5.pt;mso-wrap-distance-bottom:25.64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деятельность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323215" distB="0" distL="66675" distR="551180" simplePos="0" relativeHeight="125829391" behindDoc="0" locked="0" layoutInCell="1" allowOverlap="1">
                <wp:simplePos x="0" y="0"/>
                <wp:positionH relativeFrom="page">
                  <wp:posOffset>6042660</wp:posOffset>
                </wp:positionH>
                <wp:positionV relativeFrom="paragraph">
                  <wp:posOffset>513715</wp:posOffset>
                </wp:positionV>
                <wp:extent cx="389890" cy="189230"/>
                <wp:wrapSquare wrapText="lef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989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несут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75.80000000000001pt;margin-top:40.450000000000003pt;width:30.699999999999999pt;height:14.9pt;z-index:-125829362;mso-wrap-distance-left:5.25pt;mso-wrap-distance-top:25.449999999999999pt;mso-wrap-distance-right:43.39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несут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Ответственность и контроль: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каждого учащегося,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внутришкольный учет,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педагоги (классные руководители, социальный педагог, психолог);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69" w:lineRule="auto"/>
        <w:ind w:left="9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 контроль за качеством исполнения проводимой работы возлагается на замдиректора по воспитательной работе МБОУ «Новопокровская школа»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800" w:left="1795" w:right="462" w:bottom="954" w:header="372" w:footer="526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decimal"/>
      <w:lvlText w:val="5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decimal"/>
      <w:lvlText w:val="6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decimal"/>
      <w:lvlText w:val="7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1"/>
      <w:numFmt w:val="decimal"/>
      <w:lvlText w:val="7.3.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7">
    <w:name w:val="Основной текст (4)_"/>
    <w:basedOn w:val="DefaultParagraphFont"/>
    <w:link w:val="Style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186AB3"/>
      <w:sz w:val="16"/>
      <w:szCs w:val="16"/>
      <w:u w:val="none"/>
    </w:rPr>
  </w:style>
  <w:style w:type="character" w:customStyle="1" w:styleId="CharStyle9">
    <w:name w:val="Основной текст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Основной текст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4">
    <w:name w:val="Основной текст (3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Заголовок №1_"/>
    <w:basedOn w:val="DefaultParagraphFont"/>
    <w:link w:val="Styl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Другое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  <w:spacing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6">
    <w:name w:val="Основной текст (4)"/>
    <w:basedOn w:val="Normal"/>
    <w:link w:val="CharStyle7"/>
    <w:pPr>
      <w:widowControl w:val="0"/>
      <w:shd w:val="clear" w:color="auto" w:fill="FFFFFF"/>
    </w:pPr>
    <w:rPr>
      <w:rFonts w:ascii="Courier New" w:eastAsia="Courier New" w:hAnsi="Courier New" w:cs="Courier New"/>
      <w:b/>
      <w:bCs/>
      <w:i w:val="0"/>
      <w:iCs w:val="0"/>
      <w:smallCaps w:val="0"/>
      <w:strike w:val="0"/>
      <w:color w:val="186AB3"/>
      <w:sz w:val="16"/>
      <w:szCs w:val="16"/>
      <w:u w:val="none"/>
    </w:rPr>
  </w:style>
  <w:style w:type="paragraph" w:customStyle="1" w:styleId="Style8">
    <w:name w:val="Основной текст"/>
    <w:basedOn w:val="Normal"/>
    <w:link w:val="CharStyle9"/>
    <w:pPr>
      <w:widowControl w:val="0"/>
      <w:shd w:val="clear" w:color="auto" w:fill="FFFFFF"/>
      <w:spacing w:line="262" w:lineRule="auto"/>
      <w:ind w:firstLine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spacing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spacing w:after="280"/>
      <w:ind w:left="682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5">
    <w:name w:val="Заголовок №1"/>
    <w:basedOn w:val="Normal"/>
    <w:link w:val="CharStyle16"/>
    <w:pPr>
      <w:widowControl w:val="0"/>
      <w:shd w:val="clear" w:color="auto" w:fill="FFFFFF"/>
      <w:spacing w:after="220" w:line="262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9">
    <w:name w:val="Другое"/>
    <w:basedOn w:val="Normal"/>
    <w:link w:val="CharStyle20"/>
    <w:pPr>
      <w:widowControl w:val="0"/>
      <w:shd w:val="clear" w:color="auto" w:fill="FFFFFF"/>
      <w:spacing w:line="262" w:lineRule="auto"/>
      <w:ind w:firstLine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