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B7F477" w14:textId="32C0D684" w:rsidR="0037068B" w:rsidRPr="00C5009B" w:rsidRDefault="0037068B" w:rsidP="00C5009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009B">
        <w:rPr>
          <w:rFonts w:ascii="Times New Roman" w:hAnsi="Times New Roman" w:cs="Times New Roman"/>
          <w:b/>
          <w:sz w:val="28"/>
          <w:szCs w:val="28"/>
        </w:rPr>
        <w:t>Аналитическая справка по результатам проведения</w:t>
      </w:r>
    </w:p>
    <w:p w14:paraId="6B6AB592" w14:textId="77777777" w:rsidR="00BA4BB9" w:rsidRDefault="0037068B" w:rsidP="00C5009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009B">
        <w:rPr>
          <w:rFonts w:ascii="Times New Roman" w:hAnsi="Times New Roman" w:cs="Times New Roman"/>
          <w:b/>
          <w:sz w:val="28"/>
          <w:szCs w:val="28"/>
        </w:rPr>
        <w:t xml:space="preserve">мониторинга функциональной грамотности </w:t>
      </w:r>
    </w:p>
    <w:p w14:paraId="3062836F" w14:textId="35D5F026" w:rsidR="00591D53" w:rsidRPr="00C5009B" w:rsidRDefault="0037068B" w:rsidP="00C5009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009B">
        <w:rPr>
          <w:rFonts w:ascii="Times New Roman" w:hAnsi="Times New Roman" w:cs="Times New Roman"/>
          <w:b/>
          <w:sz w:val="28"/>
          <w:szCs w:val="28"/>
        </w:rPr>
        <w:t>обучающихся 8-9 классов МБОУ «</w:t>
      </w:r>
      <w:r w:rsidR="00591D53" w:rsidRPr="00C5009B">
        <w:rPr>
          <w:rFonts w:ascii="Times New Roman" w:hAnsi="Times New Roman" w:cs="Times New Roman"/>
          <w:b/>
          <w:sz w:val="28"/>
          <w:szCs w:val="28"/>
        </w:rPr>
        <w:t>Новопокровская</w:t>
      </w:r>
      <w:r w:rsidRPr="00C5009B">
        <w:rPr>
          <w:rFonts w:ascii="Times New Roman" w:hAnsi="Times New Roman" w:cs="Times New Roman"/>
          <w:b/>
          <w:sz w:val="28"/>
          <w:szCs w:val="28"/>
        </w:rPr>
        <w:t xml:space="preserve"> школа»</w:t>
      </w:r>
    </w:p>
    <w:p w14:paraId="0033C59F" w14:textId="3AD66283" w:rsidR="0037068B" w:rsidRPr="00C5009B" w:rsidRDefault="0037068B" w:rsidP="00C5009B">
      <w:pPr>
        <w:spacing w:after="0" w:line="240" w:lineRule="auto"/>
        <w:ind w:left="28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009B">
        <w:rPr>
          <w:rFonts w:ascii="Times New Roman" w:eastAsia="Times New Roman" w:hAnsi="Times New Roman" w:cs="Times New Roman"/>
          <w:sz w:val="28"/>
          <w:szCs w:val="28"/>
        </w:rPr>
        <w:t>В соответствии с приказом управления образования Администрации Красногвардейского района от 28.09.2021г №429 (п.2.4., п.2.5. «Дорожная карта») в МБОУ «</w:t>
      </w:r>
      <w:r w:rsidR="0084282E" w:rsidRPr="00C5009B">
        <w:rPr>
          <w:rFonts w:ascii="Times New Roman" w:eastAsia="Times New Roman" w:hAnsi="Times New Roman" w:cs="Times New Roman"/>
          <w:sz w:val="28"/>
          <w:szCs w:val="28"/>
        </w:rPr>
        <w:t>Новопокровская</w:t>
      </w:r>
      <w:r w:rsidRPr="00C5009B">
        <w:rPr>
          <w:rFonts w:ascii="Times New Roman" w:eastAsia="Times New Roman" w:hAnsi="Times New Roman" w:cs="Times New Roman"/>
          <w:sz w:val="28"/>
          <w:szCs w:val="28"/>
        </w:rPr>
        <w:t xml:space="preserve"> школа» были организованы мероприятия с обучающимися 8-9 классов по проверке уровня функциональной грамотности. </w:t>
      </w:r>
    </w:p>
    <w:p w14:paraId="5D312533" w14:textId="77777777" w:rsidR="0037068B" w:rsidRPr="00C5009B" w:rsidRDefault="0037068B" w:rsidP="00C5009B">
      <w:pPr>
        <w:spacing w:after="0" w:line="240" w:lineRule="auto"/>
        <w:ind w:left="284"/>
        <w:jc w:val="both"/>
        <w:rPr>
          <w:rFonts w:ascii="Times New Roman" w:eastAsia="Times" w:hAnsi="Times New Roman" w:cs="Times New Roman"/>
          <w:sz w:val="28"/>
          <w:szCs w:val="28"/>
        </w:rPr>
      </w:pPr>
      <w:r w:rsidRPr="00C5009B">
        <w:rPr>
          <w:rFonts w:ascii="Times New Roman" w:eastAsia="Times New Roman" w:hAnsi="Times New Roman" w:cs="Times New Roman"/>
          <w:sz w:val="28"/>
          <w:szCs w:val="28"/>
        </w:rPr>
        <w:tab/>
        <w:t xml:space="preserve">Мониторинг проводился в ноябре 2021 г в дистанционном режиме и заключался в выполнении заданий теста. </w:t>
      </w:r>
      <w:r w:rsidRPr="00C5009B">
        <w:rPr>
          <w:rFonts w:ascii="Times New Roman" w:eastAsia="Times" w:hAnsi="Times New Roman" w:cs="Times New Roman"/>
          <w:sz w:val="28"/>
          <w:szCs w:val="28"/>
        </w:rPr>
        <w:t>На его выполнение было отведено 40 минут.</w:t>
      </w:r>
    </w:p>
    <w:tbl>
      <w:tblPr>
        <w:tblStyle w:val="a3"/>
        <w:tblW w:w="10206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1614"/>
        <w:gridCol w:w="1504"/>
        <w:gridCol w:w="1560"/>
        <w:gridCol w:w="1553"/>
        <w:gridCol w:w="1327"/>
        <w:gridCol w:w="1334"/>
        <w:gridCol w:w="1314"/>
      </w:tblGrid>
      <w:tr w:rsidR="0037068B" w:rsidRPr="00C5009B" w14:paraId="0CEAE379" w14:textId="77777777" w:rsidTr="00806CC1">
        <w:tc>
          <w:tcPr>
            <w:tcW w:w="1614" w:type="dxa"/>
          </w:tcPr>
          <w:p w14:paraId="416CF776" w14:textId="77777777" w:rsidR="0037068B" w:rsidRPr="00C5009B" w:rsidRDefault="0037068B" w:rsidP="00C5009B">
            <w:pPr>
              <w:jc w:val="center"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C5009B">
              <w:rPr>
                <w:rFonts w:ascii="Times New Roman" w:eastAsia="Times" w:hAnsi="Times New Roman" w:cs="Times New Roman"/>
                <w:sz w:val="24"/>
                <w:szCs w:val="24"/>
              </w:rPr>
              <w:t>Всего учащихся, принявших участие в мониторинге</w:t>
            </w:r>
          </w:p>
        </w:tc>
        <w:tc>
          <w:tcPr>
            <w:tcW w:w="1504" w:type="dxa"/>
          </w:tcPr>
          <w:p w14:paraId="0C5E3B3E" w14:textId="77777777" w:rsidR="0037068B" w:rsidRPr="00C5009B" w:rsidRDefault="0037068B" w:rsidP="00C5009B">
            <w:pPr>
              <w:ind w:left="-25"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C5009B">
              <w:rPr>
                <w:rFonts w:ascii="Times New Roman" w:eastAsia="Times" w:hAnsi="Times New Roman" w:cs="Times New Roman"/>
                <w:sz w:val="24"/>
                <w:szCs w:val="24"/>
              </w:rPr>
              <w:t>По читательской грамотности</w:t>
            </w:r>
          </w:p>
        </w:tc>
        <w:tc>
          <w:tcPr>
            <w:tcW w:w="1560" w:type="dxa"/>
          </w:tcPr>
          <w:p w14:paraId="1613770B" w14:textId="77777777" w:rsidR="0037068B" w:rsidRPr="00C5009B" w:rsidRDefault="0037068B" w:rsidP="00C5009B">
            <w:pPr>
              <w:ind w:left="-25"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C5009B">
              <w:rPr>
                <w:rFonts w:ascii="Times New Roman" w:eastAsia="Times" w:hAnsi="Times New Roman" w:cs="Times New Roman"/>
                <w:sz w:val="24"/>
                <w:szCs w:val="24"/>
              </w:rPr>
              <w:t>По креативному мышлению</w:t>
            </w:r>
          </w:p>
        </w:tc>
        <w:tc>
          <w:tcPr>
            <w:tcW w:w="1553" w:type="dxa"/>
          </w:tcPr>
          <w:p w14:paraId="03CA9959" w14:textId="77777777" w:rsidR="0037068B" w:rsidRPr="00C5009B" w:rsidRDefault="0037068B" w:rsidP="00C5009B">
            <w:pPr>
              <w:ind w:left="-25"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C5009B">
              <w:rPr>
                <w:rFonts w:ascii="Times New Roman" w:eastAsia="Times" w:hAnsi="Times New Roman" w:cs="Times New Roman"/>
                <w:sz w:val="24"/>
                <w:szCs w:val="24"/>
              </w:rPr>
              <w:t>По математической грамотности</w:t>
            </w:r>
          </w:p>
        </w:tc>
        <w:tc>
          <w:tcPr>
            <w:tcW w:w="1327" w:type="dxa"/>
          </w:tcPr>
          <w:p w14:paraId="0E698F3A" w14:textId="77777777" w:rsidR="0037068B" w:rsidRPr="00C5009B" w:rsidRDefault="0037068B" w:rsidP="00C5009B">
            <w:pPr>
              <w:ind w:left="-25"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C5009B">
              <w:rPr>
                <w:rFonts w:ascii="Times New Roman" w:eastAsia="Times" w:hAnsi="Times New Roman" w:cs="Times New Roman"/>
                <w:sz w:val="24"/>
                <w:szCs w:val="24"/>
              </w:rPr>
              <w:t>По финансовой грамотности</w:t>
            </w:r>
          </w:p>
        </w:tc>
        <w:tc>
          <w:tcPr>
            <w:tcW w:w="1334" w:type="dxa"/>
          </w:tcPr>
          <w:p w14:paraId="02A857C6" w14:textId="77777777" w:rsidR="0037068B" w:rsidRPr="00C5009B" w:rsidRDefault="0037068B" w:rsidP="00C5009B">
            <w:pPr>
              <w:ind w:left="-25"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C5009B">
              <w:rPr>
                <w:rFonts w:ascii="Times New Roman" w:eastAsia="Times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C5009B">
              <w:rPr>
                <w:rFonts w:ascii="Times New Roman" w:eastAsia="Times" w:hAnsi="Times New Roman" w:cs="Times New Roman"/>
                <w:sz w:val="24"/>
                <w:szCs w:val="24"/>
              </w:rPr>
              <w:t>естеств</w:t>
            </w:r>
            <w:proofErr w:type="spellEnd"/>
            <w:r w:rsidRPr="00C5009B">
              <w:rPr>
                <w:rFonts w:ascii="Times New Roman" w:eastAsia="Times" w:hAnsi="Times New Roman" w:cs="Times New Roman"/>
                <w:sz w:val="24"/>
                <w:szCs w:val="24"/>
              </w:rPr>
              <w:t>. -научной грамотности</w:t>
            </w:r>
          </w:p>
        </w:tc>
        <w:tc>
          <w:tcPr>
            <w:tcW w:w="1314" w:type="dxa"/>
          </w:tcPr>
          <w:p w14:paraId="0F3C0726" w14:textId="77777777" w:rsidR="0037068B" w:rsidRPr="00C5009B" w:rsidRDefault="0037068B" w:rsidP="00C5009B">
            <w:pPr>
              <w:ind w:left="-25"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C5009B">
              <w:rPr>
                <w:rFonts w:ascii="Times New Roman" w:eastAsia="Times" w:hAnsi="Times New Roman" w:cs="Times New Roman"/>
                <w:sz w:val="24"/>
                <w:szCs w:val="24"/>
              </w:rPr>
              <w:t>По глобальному мышлению</w:t>
            </w:r>
          </w:p>
        </w:tc>
      </w:tr>
      <w:tr w:rsidR="0037068B" w:rsidRPr="00C5009B" w14:paraId="474F81AB" w14:textId="77777777" w:rsidTr="00806CC1">
        <w:tc>
          <w:tcPr>
            <w:tcW w:w="1614" w:type="dxa"/>
          </w:tcPr>
          <w:p w14:paraId="2A2558F3" w14:textId="77777777" w:rsidR="0037068B" w:rsidRPr="00C5009B" w:rsidRDefault="0037068B" w:rsidP="0084282E">
            <w:pPr>
              <w:ind w:left="284"/>
              <w:jc w:val="center"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C5009B">
              <w:rPr>
                <w:rFonts w:ascii="Times New Roman" w:eastAsia="Times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04" w:type="dxa"/>
          </w:tcPr>
          <w:p w14:paraId="75D21A65" w14:textId="77777777" w:rsidR="0037068B" w:rsidRPr="00C5009B" w:rsidRDefault="0037068B" w:rsidP="0084282E">
            <w:pPr>
              <w:ind w:left="284"/>
              <w:jc w:val="center"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C5009B">
              <w:rPr>
                <w:rFonts w:ascii="Times New Roman" w:eastAsia="Times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</w:tcPr>
          <w:p w14:paraId="184B96C5" w14:textId="3C5FBE12" w:rsidR="0037068B" w:rsidRPr="00C5009B" w:rsidRDefault="0084282E" w:rsidP="0084282E">
            <w:pPr>
              <w:ind w:left="284"/>
              <w:jc w:val="center"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C5009B">
              <w:rPr>
                <w:rFonts w:ascii="Times New Roman" w:eastAsia="Times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3" w:type="dxa"/>
          </w:tcPr>
          <w:p w14:paraId="26E3C3A2" w14:textId="77777777" w:rsidR="0037068B" w:rsidRPr="00C5009B" w:rsidRDefault="0037068B" w:rsidP="0084282E">
            <w:pPr>
              <w:ind w:left="284"/>
              <w:jc w:val="center"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C5009B">
              <w:rPr>
                <w:rFonts w:ascii="Times New Roman" w:eastAsia="Times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27" w:type="dxa"/>
          </w:tcPr>
          <w:p w14:paraId="0AD4DCF2" w14:textId="77777777" w:rsidR="0037068B" w:rsidRPr="00C5009B" w:rsidRDefault="0037068B" w:rsidP="0084282E">
            <w:pPr>
              <w:ind w:left="284"/>
              <w:jc w:val="center"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C5009B">
              <w:rPr>
                <w:rFonts w:ascii="Times New Roman" w:eastAsia="Times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4" w:type="dxa"/>
          </w:tcPr>
          <w:p w14:paraId="232CE125" w14:textId="77777777" w:rsidR="0037068B" w:rsidRPr="00C5009B" w:rsidRDefault="0037068B" w:rsidP="0084282E">
            <w:pPr>
              <w:ind w:left="284"/>
              <w:jc w:val="center"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C5009B">
              <w:rPr>
                <w:rFonts w:ascii="Times New Roman" w:eastAsia="Times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14" w:type="dxa"/>
          </w:tcPr>
          <w:p w14:paraId="0BC608E2" w14:textId="77777777" w:rsidR="0037068B" w:rsidRPr="00C5009B" w:rsidRDefault="0037068B" w:rsidP="0084282E">
            <w:pPr>
              <w:ind w:left="284"/>
              <w:jc w:val="center"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C5009B">
              <w:rPr>
                <w:rFonts w:ascii="Times New Roman" w:eastAsia="Times" w:hAnsi="Times New Roman" w:cs="Times New Roman"/>
                <w:sz w:val="24"/>
                <w:szCs w:val="24"/>
              </w:rPr>
              <w:t>0</w:t>
            </w:r>
          </w:p>
        </w:tc>
      </w:tr>
    </w:tbl>
    <w:p w14:paraId="502E6678" w14:textId="77777777" w:rsidR="0037068B" w:rsidRDefault="0037068B" w:rsidP="0084282E">
      <w:pPr>
        <w:spacing w:after="0" w:line="360" w:lineRule="auto"/>
        <w:ind w:left="284"/>
        <w:jc w:val="both"/>
        <w:rPr>
          <w:rFonts w:ascii="Times New Roman" w:eastAsia="Times" w:hAnsi="Times New Roman" w:cs="Times New Roman"/>
          <w:sz w:val="24"/>
          <w:szCs w:val="24"/>
        </w:rPr>
      </w:pPr>
    </w:p>
    <w:p w14:paraId="63E6C43C" w14:textId="3034155C" w:rsidR="00C5009B" w:rsidRPr="0084282E" w:rsidRDefault="00C5009B" w:rsidP="00806CC1">
      <w:pPr>
        <w:pStyle w:val="Default"/>
        <w:ind w:left="284"/>
        <w:jc w:val="center"/>
        <w:rPr>
          <w:rFonts w:ascii="Times New Roman" w:eastAsia="Times New Roman" w:hAnsi="Times New Roman" w:cs="Times New Roman"/>
          <w:b/>
          <w:bCs/>
          <w:i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auto"/>
          <w:sz w:val="28"/>
          <w:szCs w:val="28"/>
          <w:lang w:eastAsia="ru-RU"/>
        </w:rPr>
        <w:t>1.</w:t>
      </w:r>
      <w:r w:rsidR="0037068B" w:rsidRPr="0084282E">
        <w:rPr>
          <w:rFonts w:ascii="Times New Roman" w:eastAsia="Times New Roman" w:hAnsi="Times New Roman" w:cs="Times New Roman"/>
          <w:b/>
          <w:bCs/>
          <w:i/>
          <w:color w:val="auto"/>
          <w:sz w:val="28"/>
          <w:szCs w:val="28"/>
          <w:lang w:eastAsia="ru-RU"/>
        </w:rPr>
        <w:t>Направление «Математическая грамотность»</w:t>
      </w:r>
    </w:p>
    <w:p w14:paraId="5AE41163" w14:textId="59242D42" w:rsidR="0037068B" w:rsidRPr="00C5009B" w:rsidRDefault="0037068B" w:rsidP="00C5009B">
      <w:pPr>
        <w:pStyle w:val="Default"/>
        <w:ind w:left="142" w:firstLine="283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C5009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В мониторинге «Математическая грамотность» приняли участие учащиеся 8-9 классов. Диагностические работы </w:t>
      </w:r>
      <w:proofErr w:type="spellStart"/>
      <w:r w:rsidRPr="00C5009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проводилсь</w:t>
      </w:r>
      <w:proofErr w:type="spellEnd"/>
      <w:r w:rsidRPr="00C5009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как в школе, так и на дому</w:t>
      </w:r>
      <w:r w:rsidR="0084282E" w:rsidRPr="00C5009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. </w:t>
      </w:r>
      <w:r w:rsidRPr="00C5009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Была создана группа в </w:t>
      </w:r>
      <w:proofErr w:type="spellStart"/>
      <w:r w:rsidRPr="00C5009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</w:t>
      </w:r>
      <w:r w:rsidR="0084282E" w:rsidRPr="00C5009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Контактах</w:t>
      </w:r>
      <w:proofErr w:type="spellEnd"/>
      <w:r w:rsidRPr="00C5009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, куда скидывались ссылки на задания и результаты работ.</w:t>
      </w:r>
    </w:p>
    <w:p w14:paraId="7A7BF860" w14:textId="4D8E10DC" w:rsidR="0037068B" w:rsidRPr="00C5009B" w:rsidRDefault="0037068B" w:rsidP="00C5009B">
      <w:pPr>
        <w:pStyle w:val="a4"/>
        <w:tabs>
          <w:tab w:val="left" w:pos="0"/>
          <w:tab w:val="left" w:pos="851"/>
        </w:tabs>
        <w:spacing w:after="0" w:line="240" w:lineRule="auto"/>
        <w:ind w:left="142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5009B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Диагностические  работы</w:t>
      </w:r>
      <w:proofErr w:type="gramEnd"/>
      <w:r w:rsidRPr="00C50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проводилась 10 ноября,</w:t>
      </w:r>
      <w:r w:rsidR="0084282E" w:rsidRPr="00C50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0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 ноября 2021 года на платформе </w:t>
      </w:r>
      <w:hyperlink r:id="rId5" w:history="1">
        <w:r w:rsidRPr="00C5009B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https://fg.resh.edu.ru/</w:t>
        </w:r>
      </w:hyperlink>
      <w:r w:rsidRPr="00C50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00F46CEC" w14:textId="77777777" w:rsidR="0037068B" w:rsidRPr="00C5009B" w:rsidRDefault="0037068B" w:rsidP="00C5009B">
      <w:pPr>
        <w:pStyle w:val="a4"/>
        <w:tabs>
          <w:tab w:val="left" w:pos="0"/>
          <w:tab w:val="left" w:pos="851"/>
        </w:tabs>
        <w:spacing w:after="0" w:line="240" w:lineRule="auto"/>
        <w:ind w:left="142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Длительность работы 40 минут. Всего 16 обучающихся (22% от общего количества учащихся 8-9 классов) </w:t>
      </w:r>
    </w:p>
    <w:p w14:paraId="629C85FB" w14:textId="0E75D469" w:rsidR="0037068B" w:rsidRPr="00806CC1" w:rsidRDefault="0037068B" w:rsidP="00806CC1">
      <w:pPr>
        <w:pStyle w:val="Default"/>
        <w:ind w:left="142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C5009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По уровням сформированности математической грамотности следующие результаты:</w:t>
      </w:r>
    </w:p>
    <w:tbl>
      <w:tblPr>
        <w:tblStyle w:val="a3"/>
        <w:tblW w:w="0" w:type="auto"/>
        <w:tblInd w:w="623" w:type="dxa"/>
        <w:tblLook w:val="04A0" w:firstRow="1" w:lastRow="0" w:firstColumn="1" w:lastColumn="0" w:noHBand="0" w:noVBand="1"/>
      </w:tblPr>
      <w:tblGrid>
        <w:gridCol w:w="2336"/>
        <w:gridCol w:w="2336"/>
      </w:tblGrid>
      <w:tr w:rsidR="0037068B" w:rsidRPr="00C5009B" w14:paraId="358341E8" w14:textId="77777777" w:rsidTr="0084282E">
        <w:tc>
          <w:tcPr>
            <w:tcW w:w="4672" w:type="dxa"/>
            <w:gridSpan w:val="2"/>
          </w:tcPr>
          <w:p w14:paraId="29CCEBEA" w14:textId="77777777" w:rsidR="0037068B" w:rsidRPr="00C5009B" w:rsidRDefault="0037068B" w:rsidP="0084282E">
            <w:pPr>
              <w:pStyle w:val="Default"/>
              <w:ind w:left="284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C5009B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ru-RU"/>
              </w:rPr>
              <w:t>Уровень сформированности</w:t>
            </w:r>
          </w:p>
        </w:tc>
      </w:tr>
      <w:tr w:rsidR="0037068B" w:rsidRPr="00C5009B" w14:paraId="1FB0FF59" w14:textId="77777777" w:rsidTr="0084282E">
        <w:tc>
          <w:tcPr>
            <w:tcW w:w="2336" w:type="dxa"/>
          </w:tcPr>
          <w:p w14:paraId="07842937" w14:textId="77777777" w:rsidR="0037068B" w:rsidRPr="00C5009B" w:rsidRDefault="0037068B" w:rsidP="0084282E">
            <w:pPr>
              <w:pStyle w:val="Default"/>
              <w:ind w:left="284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C5009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высокий</w:t>
            </w:r>
          </w:p>
        </w:tc>
        <w:tc>
          <w:tcPr>
            <w:tcW w:w="2336" w:type="dxa"/>
          </w:tcPr>
          <w:p w14:paraId="742DE4D7" w14:textId="77777777" w:rsidR="0037068B" w:rsidRPr="00C5009B" w:rsidRDefault="0037068B" w:rsidP="0084282E">
            <w:pPr>
              <w:pStyle w:val="Default"/>
              <w:ind w:left="284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proofErr w:type="gramStart"/>
            <w:r w:rsidRPr="00C5009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1  (</w:t>
            </w:r>
            <w:proofErr w:type="gramEnd"/>
            <w:r w:rsidRPr="00C5009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6%)</w:t>
            </w:r>
          </w:p>
        </w:tc>
      </w:tr>
      <w:tr w:rsidR="0037068B" w:rsidRPr="00C5009B" w14:paraId="4157D1D9" w14:textId="77777777" w:rsidTr="0084282E">
        <w:tc>
          <w:tcPr>
            <w:tcW w:w="2336" w:type="dxa"/>
          </w:tcPr>
          <w:p w14:paraId="6440BAE4" w14:textId="77777777" w:rsidR="0037068B" w:rsidRPr="00C5009B" w:rsidRDefault="0037068B" w:rsidP="0084282E">
            <w:pPr>
              <w:pStyle w:val="Default"/>
              <w:ind w:left="284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C5009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повышенный</w:t>
            </w:r>
          </w:p>
        </w:tc>
        <w:tc>
          <w:tcPr>
            <w:tcW w:w="2336" w:type="dxa"/>
          </w:tcPr>
          <w:p w14:paraId="224EBA8F" w14:textId="77777777" w:rsidR="0037068B" w:rsidRPr="00C5009B" w:rsidRDefault="0037068B" w:rsidP="0084282E">
            <w:pPr>
              <w:pStyle w:val="Default"/>
              <w:ind w:left="284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proofErr w:type="gramStart"/>
            <w:r w:rsidRPr="00C5009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3  (</w:t>
            </w:r>
            <w:proofErr w:type="gramEnd"/>
            <w:r w:rsidRPr="00C5009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19%)</w:t>
            </w:r>
          </w:p>
        </w:tc>
      </w:tr>
      <w:tr w:rsidR="0037068B" w:rsidRPr="00C5009B" w14:paraId="5AEF170D" w14:textId="77777777" w:rsidTr="0084282E">
        <w:tc>
          <w:tcPr>
            <w:tcW w:w="2336" w:type="dxa"/>
          </w:tcPr>
          <w:p w14:paraId="611A39C3" w14:textId="77777777" w:rsidR="0037068B" w:rsidRPr="00C5009B" w:rsidRDefault="0037068B" w:rsidP="0084282E">
            <w:pPr>
              <w:pStyle w:val="Default"/>
              <w:ind w:left="284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C5009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средний</w:t>
            </w:r>
          </w:p>
        </w:tc>
        <w:tc>
          <w:tcPr>
            <w:tcW w:w="2336" w:type="dxa"/>
          </w:tcPr>
          <w:p w14:paraId="4626D611" w14:textId="77777777" w:rsidR="0037068B" w:rsidRPr="00C5009B" w:rsidRDefault="0037068B" w:rsidP="0084282E">
            <w:pPr>
              <w:pStyle w:val="Default"/>
              <w:ind w:left="284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C5009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11 (69 %)</w:t>
            </w:r>
          </w:p>
        </w:tc>
      </w:tr>
      <w:tr w:rsidR="0037068B" w:rsidRPr="00C5009B" w14:paraId="15B5DC9A" w14:textId="77777777" w:rsidTr="0084282E">
        <w:tc>
          <w:tcPr>
            <w:tcW w:w="2336" w:type="dxa"/>
          </w:tcPr>
          <w:p w14:paraId="21543580" w14:textId="77777777" w:rsidR="0037068B" w:rsidRPr="00C5009B" w:rsidRDefault="0037068B" w:rsidP="0084282E">
            <w:pPr>
              <w:pStyle w:val="Default"/>
              <w:ind w:left="284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C5009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низкий</w:t>
            </w:r>
          </w:p>
        </w:tc>
        <w:tc>
          <w:tcPr>
            <w:tcW w:w="2336" w:type="dxa"/>
          </w:tcPr>
          <w:p w14:paraId="369538EE" w14:textId="77777777" w:rsidR="0037068B" w:rsidRPr="00C5009B" w:rsidRDefault="0037068B" w:rsidP="0084282E">
            <w:pPr>
              <w:pStyle w:val="Default"/>
              <w:ind w:left="284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proofErr w:type="gramStart"/>
            <w:r w:rsidRPr="00C5009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1  (</w:t>
            </w:r>
            <w:proofErr w:type="gramEnd"/>
            <w:r w:rsidRPr="00C5009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6%)</w:t>
            </w:r>
          </w:p>
        </w:tc>
      </w:tr>
      <w:tr w:rsidR="0037068B" w:rsidRPr="00C5009B" w14:paraId="137EF1FE" w14:textId="77777777" w:rsidTr="0084282E">
        <w:tc>
          <w:tcPr>
            <w:tcW w:w="2336" w:type="dxa"/>
          </w:tcPr>
          <w:p w14:paraId="7CDCC720" w14:textId="77777777" w:rsidR="0037068B" w:rsidRPr="00C5009B" w:rsidRDefault="0037068B" w:rsidP="0084282E">
            <w:pPr>
              <w:pStyle w:val="Default"/>
              <w:ind w:left="284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C5009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недостаточный</w:t>
            </w:r>
          </w:p>
        </w:tc>
        <w:tc>
          <w:tcPr>
            <w:tcW w:w="2336" w:type="dxa"/>
          </w:tcPr>
          <w:p w14:paraId="3CD005E5" w14:textId="77777777" w:rsidR="0037068B" w:rsidRPr="00C5009B" w:rsidRDefault="0037068B" w:rsidP="0084282E">
            <w:pPr>
              <w:pStyle w:val="Default"/>
              <w:ind w:left="284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C5009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0</w:t>
            </w:r>
          </w:p>
        </w:tc>
      </w:tr>
    </w:tbl>
    <w:p w14:paraId="269C1085" w14:textId="77777777" w:rsidR="00806CC1" w:rsidRDefault="00806CC1" w:rsidP="00806CC1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</w:p>
    <w:p w14:paraId="5DB6E9CE" w14:textId="33B0F462" w:rsidR="0037068B" w:rsidRDefault="0037068B" w:rsidP="00806CC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5009B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Выводы</w:t>
      </w:r>
      <w:r w:rsidRPr="00C5009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: </w:t>
      </w:r>
    </w:p>
    <w:p w14:paraId="18C0B373" w14:textId="77777777" w:rsidR="00806CC1" w:rsidRPr="00C5009B" w:rsidRDefault="00806CC1" w:rsidP="00806CC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4D346C96" w14:textId="77777777" w:rsidR="0037068B" w:rsidRPr="00C5009B" w:rsidRDefault="0037068B" w:rsidP="00C5009B">
      <w:pPr>
        <w:pStyle w:val="a4"/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5009B">
        <w:rPr>
          <w:rFonts w:ascii="Times New Roman" w:hAnsi="Times New Roman" w:cs="Times New Roman"/>
          <w:sz w:val="28"/>
          <w:szCs w:val="28"/>
        </w:rPr>
        <w:t>Уровень выполнения диагностической работы по математической грамотности в 8, 9 классах достаточный.</w:t>
      </w:r>
    </w:p>
    <w:p w14:paraId="6F368DC8" w14:textId="77777777" w:rsidR="0037068B" w:rsidRPr="00C5009B" w:rsidRDefault="0037068B" w:rsidP="00C5009B">
      <w:pPr>
        <w:pStyle w:val="a4"/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500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Умение самостоятельно составить формулу по предложенному текстовому алгоритму у учащихся находится ни среднем уровне.</w:t>
      </w:r>
    </w:p>
    <w:p w14:paraId="24ECCE5E" w14:textId="4EC59F1C" w:rsidR="0037068B" w:rsidRPr="00C5009B" w:rsidRDefault="0037068B" w:rsidP="00C5009B">
      <w:pPr>
        <w:pStyle w:val="a4"/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500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Создание математической модели для решения практической ситуации, нахождение оптимального пути решения проблемы у учащихся развито</w:t>
      </w:r>
      <w:r w:rsidR="00806C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C5009B">
        <w:rPr>
          <w:rFonts w:ascii="Times New Roman" w:eastAsia="Times New Roman" w:hAnsi="Times New Roman" w:cs="Times New Roman"/>
          <w:i/>
          <w:lang w:eastAsia="ru-RU"/>
        </w:rPr>
        <w:br w:type="page"/>
      </w:r>
    </w:p>
    <w:p w14:paraId="77276421" w14:textId="59626E73" w:rsidR="00C5009B" w:rsidRPr="00C5009B" w:rsidRDefault="00C5009B" w:rsidP="00806CC1">
      <w:pPr>
        <w:pStyle w:val="Default"/>
        <w:jc w:val="center"/>
        <w:rPr>
          <w:rFonts w:ascii="Times New Roman" w:eastAsia="Times New Roman" w:hAnsi="Times New Roman" w:cs="Times New Roman"/>
          <w:b/>
          <w:bCs/>
          <w:i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auto"/>
          <w:sz w:val="28"/>
          <w:szCs w:val="28"/>
          <w:lang w:eastAsia="ru-RU"/>
        </w:rPr>
        <w:lastRenderedPageBreak/>
        <w:t>2.</w:t>
      </w:r>
      <w:r w:rsidR="0037068B" w:rsidRPr="00C5009B">
        <w:rPr>
          <w:rFonts w:ascii="Times New Roman" w:eastAsia="Times New Roman" w:hAnsi="Times New Roman" w:cs="Times New Roman"/>
          <w:b/>
          <w:bCs/>
          <w:i/>
          <w:color w:val="auto"/>
          <w:sz w:val="28"/>
          <w:szCs w:val="28"/>
          <w:lang w:eastAsia="ru-RU"/>
        </w:rPr>
        <w:t>Направление «Естественнонаучная грамотность»</w:t>
      </w:r>
    </w:p>
    <w:p w14:paraId="3CD3AB4C" w14:textId="02FE493F" w:rsidR="0037068B" w:rsidRPr="00C5009B" w:rsidRDefault="00C5009B" w:rsidP="00C5009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09B">
        <w:rPr>
          <w:rFonts w:ascii="Times New Roman" w:hAnsi="Times New Roman" w:cs="Times New Roman"/>
          <w:sz w:val="28"/>
          <w:szCs w:val="28"/>
        </w:rPr>
        <w:t xml:space="preserve">     </w:t>
      </w:r>
      <w:r w:rsidR="0037068B" w:rsidRPr="00C5009B">
        <w:rPr>
          <w:rFonts w:ascii="Times New Roman" w:hAnsi="Times New Roman" w:cs="Times New Roman"/>
          <w:sz w:val="28"/>
          <w:szCs w:val="28"/>
        </w:rPr>
        <w:t xml:space="preserve">В мониторинге по направлению «Естественнонаучная грамотность» приняли участие 16 учащихся 8-9 классов (22 % от общего количества учащихся 8-9 классов). </w:t>
      </w:r>
      <w:r w:rsidR="0037068B" w:rsidRPr="00C50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Длительность работы 40 минут. </w:t>
      </w:r>
      <w:r w:rsidRPr="00C50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068B" w:rsidRPr="00C50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была проведена 10 ноября, 18 ноября 2021 </w:t>
      </w:r>
      <w:proofErr w:type="gramStart"/>
      <w:r w:rsidR="0037068B" w:rsidRPr="00C5009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 на</w:t>
      </w:r>
      <w:proofErr w:type="gramEnd"/>
      <w:r w:rsidR="0037068B" w:rsidRPr="00C50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платформе </w:t>
      </w:r>
      <w:hyperlink r:id="rId6" w:history="1">
        <w:r w:rsidR="0037068B" w:rsidRPr="00C5009B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https://fg.resh.edu.ru/</w:t>
        </w:r>
      </w:hyperlink>
      <w:r w:rsidR="0037068B" w:rsidRPr="00C500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F5F4812" w14:textId="7832A8A2" w:rsidR="0037068B" w:rsidRPr="00C5009B" w:rsidRDefault="0037068B" w:rsidP="00C5009B">
      <w:pPr>
        <w:pStyle w:val="Default"/>
        <w:ind w:left="284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C5009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По уровням сформированности естественнонаучной грамотности следующие результаты: </w:t>
      </w:r>
    </w:p>
    <w:tbl>
      <w:tblPr>
        <w:tblStyle w:val="a3"/>
        <w:tblpPr w:leftFromText="180" w:rightFromText="180" w:vertAnchor="text" w:horzAnchor="page" w:tblpX="1414" w:tblpY="183"/>
        <w:tblW w:w="0" w:type="auto"/>
        <w:tblLook w:val="04A0" w:firstRow="1" w:lastRow="0" w:firstColumn="1" w:lastColumn="0" w:noHBand="0" w:noVBand="1"/>
      </w:tblPr>
      <w:tblGrid>
        <w:gridCol w:w="2336"/>
        <w:gridCol w:w="2336"/>
      </w:tblGrid>
      <w:tr w:rsidR="0084282E" w:rsidRPr="00C5009B" w14:paraId="676A87A6" w14:textId="77777777" w:rsidTr="0084282E">
        <w:tc>
          <w:tcPr>
            <w:tcW w:w="4672" w:type="dxa"/>
            <w:gridSpan w:val="2"/>
          </w:tcPr>
          <w:p w14:paraId="28E15444" w14:textId="77777777" w:rsidR="0084282E" w:rsidRPr="00C5009B" w:rsidRDefault="0084282E" w:rsidP="0084282E">
            <w:pPr>
              <w:pStyle w:val="Defaul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C5009B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ru-RU"/>
              </w:rPr>
              <w:t>Уровень сформированности</w:t>
            </w:r>
          </w:p>
        </w:tc>
      </w:tr>
      <w:tr w:rsidR="0084282E" w:rsidRPr="00C5009B" w14:paraId="6BC2C9BC" w14:textId="77777777" w:rsidTr="0084282E">
        <w:tc>
          <w:tcPr>
            <w:tcW w:w="2336" w:type="dxa"/>
          </w:tcPr>
          <w:p w14:paraId="7CE2C810" w14:textId="77777777" w:rsidR="0084282E" w:rsidRPr="00C5009B" w:rsidRDefault="0084282E" w:rsidP="0084282E">
            <w:pPr>
              <w:pStyle w:val="Default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C5009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высокий</w:t>
            </w:r>
          </w:p>
        </w:tc>
        <w:tc>
          <w:tcPr>
            <w:tcW w:w="2336" w:type="dxa"/>
          </w:tcPr>
          <w:p w14:paraId="23220912" w14:textId="77777777" w:rsidR="0084282E" w:rsidRPr="00C5009B" w:rsidRDefault="0084282E" w:rsidP="0084282E">
            <w:pPr>
              <w:pStyle w:val="Default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C5009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0</w:t>
            </w:r>
          </w:p>
        </w:tc>
      </w:tr>
      <w:tr w:rsidR="0084282E" w:rsidRPr="00C5009B" w14:paraId="731A25CF" w14:textId="77777777" w:rsidTr="0084282E">
        <w:tc>
          <w:tcPr>
            <w:tcW w:w="2336" w:type="dxa"/>
          </w:tcPr>
          <w:p w14:paraId="2AC2151A" w14:textId="77777777" w:rsidR="0084282E" w:rsidRPr="00C5009B" w:rsidRDefault="0084282E" w:rsidP="0084282E">
            <w:pPr>
              <w:pStyle w:val="Default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C5009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повышенный</w:t>
            </w:r>
          </w:p>
        </w:tc>
        <w:tc>
          <w:tcPr>
            <w:tcW w:w="2336" w:type="dxa"/>
          </w:tcPr>
          <w:p w14:paraId="72B05E2F" w14:textId="77777777" w:rsidR="0084282E" w:rsidRPr="00C5009B" w:rsidRDefault="0084282E" w:rsidP="0084282E">
            <w:pPr>
              <w:pStyle w:val="Default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C5009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3 (19 %)</w:t>
            </w:r>
          </w:p>
        </w:tc>
      </w:tr>
      <w:tr w:rsidR="0084282E" w:rsidRPr="00C5009B" w14:paraId="61A86E9D" w14:textId="77777777" w:rsidTr="0084282E">
        <w:tc>
          <w:tcPr>
            <w:tcW w:w="2336" w:type="dxa"/>
          </w:tcPr>
          <w:p w14:paraId="4D297667" w14:textId="77777777" w:rsidR="0084282E" w:rsidRPr="00C5009B" w:rsidRDefault="0084282E" w:rsidP="0084282E">
            <w:pPr>
              <w:pStyle w:val="Default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C5009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средний</w:t>
            </w:r>
          </w:p>
        </w:tc>
        <w:tc>
          <w:tcPr>
            <w:tcW w:w="2336" w:type="dxa"/>
          </w:tcPr>
          <w:p w14:paraId="4AB01F2A" w14:textId="77777777" w:rsidR="0084282E" w:rsidRPr="00C5009B" w:rsidRDefault="0084282E" w:rsidP="0084282E">
            <w:pPr>
              <w:pStyle w:val="Default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C5009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12 (75%)</w:t>
            </w:r>
          </w:p>
        </w:tc>
      </w:tr>
      <w:tr w:rsidR="0084282E" w:rsidRPr="00C5009B" w14:paraId="67550DBA" w14:textId="77777777" w:rsidTr="0084282E">
        <w:tc>
          <w:tcPr>
            <w:tcW w:w="2336" w:type="dxa"/>
          </w:tcPr>
          <w:p w14:paraId="15A86D81" w14:textId="77777777" w:rsidR="0084282E" w:rsidRPr="00C5009B" w:rsidRDefault="0084282E" w:rsidP="0084282E">
            <w:pPr>
              <w:pStyle w:val="Default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C5009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низкий</w:t>
            </w:r>
          </w:p>
        </w:tc>
        <w:tc>
          <w:tcPr>
            <w:tcW w:w="2336" w:type="dxa"/>
          </w:tcPr>
          <w:p w14:paraId="797DB9FD" w14:textId="77777777" w:rsidR="0084282E" w:rsidRPr="00C5009B" w:rsidRDefault="0084282E" w:rsidP="0084282E">
            <w:pPr>
              <w:pStyle w:val="Default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C5009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1 (6%)</w:t>
            </w:r>
          </w:p>
        </w:tc>
      </w:tr>
      <w:tr w:rsidR="0084282E" w:rsidRPr="00C5009B" w14:paraId="4D2A3A04" w14:textId="77777777" w:rsidTr="0084282E">
        <w:tc>
          <w:tcPr>
            <w:tcW w:w="2336" w:type="dxa"/>
          </w:tcPr>
          <w:p w14:paraId="44FC8B49" w14:textId="77777777" w:rsidR="0084282E" w:rsidRPr="00C5009B" w:rsidRDefault="0084282E" w:rsidP="0084282E">
            <w:pPr>
              <w:pStyle w:val="Default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C5009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недостаточный</w:t>
            </w:r>
          </w:p>
        </w:tc>
        <w:tc>
          <w:tcPr>
            <w:tcW w:w="2336" w:type="dxa"/>
          </w:tcPr>
          <w:p w14:paraId="27784CE2" w14:textId="77777777" w:rsidR="0084282E" w:rsidRPr="00C5009B" w:rsidRDefault="0084282E" w:rsidP="0084282E">
            <w:pPr>
              <w:pStyle w:val="Default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C5009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0</w:t>
            </w:r>
          </w:p>
        </w:tc>
      </w:tr>
    </w:tbl>
    <w:p w14:paraId="4A7C562C" w14:textId="680082F8" w:rsidR="0084282E" w:rsidRPr="00C5009B" w:rsidRDefault="0084282E" w:rsidP="0037068B">
      <w:pPr>
        <w:pStyle w:val="Default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14:paraId="76AD43ED" w14:textId="7013C126" w:rsidR="0084282E" w:rsidRDefault="0084282E" w:rsidP="0037068B">
      <w:pPr>
        <w:pStyle w:val="Default"/>
        <w:ind w:firstLine="567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</w:p>
    <w:p w14:paraId="40E5B7EE" w14:textId="47CDF94E" w:rsidR="0084282E" w:rsidRDefault="0084282E" w:rsidP="0037068B">
      <w:pPr>
        <w:pStyle w:val="Default"/>
        <w:ind w:firstLine="567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</w:p>
    <w:p w14:paraId="43E208FE" w14:textId="517FC214" w:rsidR="0084282E" w:rsidRDefault="0084282E" w:rsidP="0037068B">
      <w:pPr>
        <w:pStyle w:val="Default"/>
        <w:ind w:firstLine="567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</w:p>
    <w:p w14:paraId="2D454FE2" w14:textId="57166A0A" w:rsidR="0084282E" w:rsidRDefault="0084282E" w:rsidP="0037068B">
      <w:pPr>
        <w:pStyle w:val="Default"/>
        <w:ind w:firstLine="567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</w:p>
    <w:p w14:paraId="11EEF2C7" w14:textId="16E47A69" w:rsidR="0084282E" w:rsidRDefault="0084282E" w:rsidP="0037068B">
      <w:pPr>
        <w:pStyle w:val="Default"/>
        <w:ind w:firstLine="567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</w:p>
    <w:p w14:paraId="5638D7DF" w14:textId="52C68600" w:rsidR="0084282E" w:rsidRDefault="0084282E" w:rsidP="0037068B">
      <w:pPr>
        <w:pStyle w:val="Default"/>
        <w:ind w:firstLine="567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</w:p>
    <w:p w14:paraId="250F9D7F" w14:textId="77777777" w:rsidR="00C5009B" w:rsidRDefault="00C5009B" w:rsidP="0037068B">
      <w:pPr>
        <w:pStyle w:val="Default"/>
        <w:ind w:firstLine="567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</w:p>
    <w:p w14:paraId="3F0CD20B" w14:textId="77777777" w:rsidR="0037068B" w:rsidRPr="00C5009B" w:rsidRDefault="0037068B" w:rsidP="00C5009B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5009B">
        <w:rPr>
          <w:rFonts w:ascii="Times New Roman" w:hAnsi="Times New Roman" w:cs="Times New Roman"/>
          <w:sz w:val="28"/>
          <w:szCs w:val="28"/>
        </w:rPr>
        <w:t xml:space="preserve">Учащиеся продемонстрировали уровень </w:t>
      </w:r>
      <w:r w:rsidRPr="00C500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умение применить соответствующие естественнонаучные знания для объяснения явлений, </w:t>
      </w:r>
      <w:r w:rsidRPr="00C5009B">
        <w:rPr>
          <w:rFonts w:ascii="Times New Roman" w:hAnsi="Times New Roman" w:cs="Times New Roman"/>
          <w:sz w:val="28"/>
          <w:szCs w:val="28"/>
        </w:rPr>
        <w:t>умение анализировать, интерпретировать данные и делать соответствующие выводы, умение предлагать или оценивать способ научного исследования данного вопроса.</w:t>
      </w:r>
    </w:p>
    <w:p w14:paraId="69E2C7BC" w14:textId="77777777" w:rsidR="0037068B" w:rsidRPr="00C5009B" w:rsidRDefault="0037068B" w:rsidP="00C5009B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5009B">
        <w:rPr>
          <w:rFonts w:ascii="Times New Roman" w:hAnsi="Times New Roman" w:cs="Times New Roman"/>
          <w:b/>
          <w:bCs/>
          <w:i/>
          <w:sz w:val="28"/>
          <w:szCs w:val="28"/>
        </w:rPr>
        <w:t>Выводы</w:t>
      </w:r>
      <w:r w:rsidRPr="00C5009B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14:paraId="3C156C09" w14:textId="77777777" w:rsidR="0037068B" w:rsidRPr="00C5009B" w:rsidRDefault="0037068B" w:rsidP="00C5009B">
      <w:pPr>
        <w:pStyle w:val="a4"/>
        <w:numPr>
          <w:ilvl w:val="0"/>
          <w:numId w:val="4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C5009B">
        <w:rPr>
          <w:rFonts w:ascii="Times New Roman" w:hAnsi="Times New Roman" w:cs="Times New Roman"/>
          <w:sz w:val="28"/>
          <w:szCs w:val="28"/>
        </w:rPr>
        <w:t>Уровень выполнения диагностической работы по направлению естественнонаучная грамотности достаточный.</w:t>
      </w:r>
    </w:p>
    <w:p w14:paraId="1CDE6EF6" w14:textId="77777777" w:rsidR="0037068B" w:rsidRPr="00C5009B" w:rsidRDefault="0037068B" w:rsidP="00C5009B">
      <w:pPr>
        <w:pStyle w:val="a4"/>
        <w:numPr>
          <w:ilvl w:val="0"/>
          <w:numId w:val="4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C5009B">
        <w:rPr>
          <w:rFonts w:ascii="Times New Roman" w:hAnsi="Times New Roman" w:cs="Times New Roman"/>
          <w:sz w:val="28"/>
          <w:szCs w:val="28"/>
        </w:rPr>
        <w:t xml:space="preserve">Учащиеся демонстрируют средний уровень при необходимости </w:t>
      </w:r>
      <w:r w:rsidRPr="00C500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применить знания из раздела «Химия» при решении жизненной проблемы.</w:t>
      </w:r>
    </w:p>
    <w:p w14:paraId="4A40F577" w14:textId="77777777" w:rsidR="00C5009B" w:rsidRPr="00C5009B" w:rsidRDefault="00C5009B" w:rsidP="0037068B">
      <w:pPr>
        <w:pStyle w:val="Default"/>
        <w:jc w:val="center"/>
        <w:rPr>
          <w:rFonts w:ascii="Times New Roman" w:eastAsia="Times New Roman" w:hAnsi="Times New Roman" w:cs="Times New Roman"/>
          <w:i/>
          <w:color w:val="auto"/>
          <w:sz w:val="28"/>
          <w:szCs w:val="28"/>
          <w:lang w:eastAsia="ru-RU"/>
        </w:rPr>
      </w:pPr>
    </w:p>
    <w:p w14:paraId="1C53971B" w14:textId="1F3A358F" w:rsidR="0037068B" w:rsidRDefault="0037068B" w:rsidP="00C5009B">
      <w:pPr>
        <w:pStyle w:val="Default"/>
        <w:numPr>
          <w:ilvl w:val="0"/>
          <w:numId w:val="4"/>
        </w:numPr>
        <w:jc w:val="center"/>
        <w:rPr>
          <w:rFonts w:ascii="Times New Roman" w:eastAsia="Times New Roman" w:hAnsi="Times New Roman" w:cs="Times New Roman"/>
          <w:b/>
          <w:bCs/>
          <w:i/>
          <w:color w:val="auto"/>
          <w:sz w:val="28"/>
          <w:szCs w:val="28"/>
          <w:lang w:eastAsia="ru-RU"/>
        </w:rPr>
      </w:pPr>
      <w:r w:rsidRPr="00C5009B">
        <w:rPr>
          <w:rFonts w:ascii="Times New Roman" w:eastAsia="Times New Roman" w:hAnsi="Times New Roman" w:cs="Times New Roman"/>
          <w:b/>
          <w:bCs/>
          <w:i/>
          <w:color w:val="auto"/>
          <w:sz w:val="28"/>
          <w:szCs w:val="28"/>
          <w:lang w:eastAsia="ru-RU"/>
        </w:rPr>
        <w:t>Направление «Читательская грамотность»</w:t>
      </w:r>
    </w:p>
    <w:p w14:paraId="1725735D" w14:textId="77777777" w:rsidR="00C5009B" w:rsidRPr="00C5009B" w:rsidRDefault="00C5009B" w:rsidP="00C5009B">
      <w:pPr>
        <w:pStyle w:val="Default"/>
        <w:rPr>
          <w:rFonts w:ascii="Times New Roman" w:eastAsia="Times New Roman" w:hAnsi="Times New Roman" w:cs="Times New Roman"/>
          <w:b/>
          <w:bCs/>
          <w:i/>
          <w:color w:val="auto"/>
          <w:sz w:val="28"/>
          <w:szCs w:val="28"/>
          <w:lang w:eastAsia="ru-RU"/>
        </w:rPr>
      </w:pPr>
    </w:p>
    <w:p w14:paraId="4DD8A214" w14:textId="77777777" w:rsidR="0037068B" w:rsidRPr="00C5009B" w:rsidRDefault="0037068B" w:rsidP="0037068B">
      <w:pPr>
        <w:pStyle w:val="Default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C5009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 мониторинге «Читательская грамотность» приняли участие учащиеся 8-</w:t>
      </w:r>
      <w:proofErr w:type="gramStart"/>
      <w:r w:rsidRPr="00C5009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9  классов</w:t>
      </w:r>
      <w:proofErr w:type="gramEnd"/>
      <w:r w:rsidRPr="00C5009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. Диагностические работы проводились как в школе, так и на дому (в комфортных условиях для учащихся). </w:t>
      </w:r>
    </w:p>
    <w:p w14:paraId="0ACEA6BF" w14:textId="77777777" w:rsidR="0037068B" w:rsidRPr="00C5009B" w:rsidRDefault="0037068B" w:rsidP="0037068B">
      <w:pPr>
        <w:pStyle w:val="a4"/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5009B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Диагностические  работы</w:t>
      </w:r>
      <w:proofErr w:type="gramEnd"/>
      <w:r w:rsidRPr="00C50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проводилась 20 ноября 2021 года на платформе </w:t>
      </w:r>
      <w:hyperlink r:id="rId7" w:history="1">
        <w:r w:rsidRPr="00C5009B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https://fg.resh.edu.ru/</w:t>
        </w:r>
      </w:hyperlink>
      <w:r w:rsidRPr="00C50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34DF99D2" w14:textId="77777777" w:rsidR="0037068B" w:rsidRPr="00C5009B" w:rsidRDefault="0037068B" w:rsidP="0037068B">
      <w:pPr>
        <w:pStyle w:val="a4"/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Длительность работы 40 минут. Всего 9 обучающихся (12% от общего количества учащихся 8-9 классов) </w:t>
      </w:r>
    </w:p>
    <w:p w14:paraId="011CDC1E" w14:textId="4C328BA4" w:rsidR="0037068B" w:rsidRDefault="0037068B" w:rsidP="0037068B">
      <w:pPr>
        <w:pStyle w:val="Default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C5009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По уровням сформированности читательской грамотности следующие результаты: </w:t>
      </w:r>
    </w:p>
    <w:p w14:paraId="4A23FDCD" w14:textId="77777777" w:rsidR="00806CC1" w:rsidRPr="00C5009B" w:rsidRDefault="00806CC1" w:rsidP="0037068B">
      <w:pPr>
        <w:pStyle w:val="Default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tbl>
      <w:tblPr>
        <w:tblStyle w:val="a3"/>
        <w:tblW w:w="0" w:type="auto"/>
        <w:tblInd w:w="507" w:type="dxa"/>
        <w:tblLook w:val="04A0" w:firstRow="1" w:lastRow="0" w:firstColumn="1" w:lastColumn="0" w:noHBand="0" w:noVBand="1"/>
      </w:tblPr>
      <w:tblGrid>
        <w:gridCol w:w="2336"/>
        <w:gridCol w:w="2336"/>
      </w:tblGrid>
      <w:tr w:rsidR="0037068B" w:rsidRPr="00C5009B" w14:paraId="505994DB" w14:textId="77777777" w:rsidTr="00C5009B">
        <w:tc>
          <w:tcPr>
            <w:tcW w:w="4672" w:type="dxa"/>
            <w:gridSpan w:val="2"/>
          </w:tcPr>
          <w:p w14:paraId="4B3521AC" w14:textId="77777777" w:rsidR="0037068B" w:rsidRPr="00C5009B" w:rsidRDefault="0037068B" w:rsidP="00C935C8">
            <w:pPr>
              <w:pStyle w:val="Defaul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C5009B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ru-RU"/>
              </w:rPr>
              <w:t>Уровень сформированности</w:t>
            </w:r>
          </w:p>
        </w:tc>
      </w:tr>
      <w:tr w:rsidR="0037068B" w:rsidRPr="00C5009B" w14:paraId="6DA50894" w14:textId="77777777" w:rsidTr="00C5009B">
        <w:tc>
          <w:tcPr>
            <w:tcW w:w="2336" w:type="dxa"/>
          </w:tcPr>
          <w:p w14:paraId="17B084E8" w14:textId="77777777" w:rsidR="0037068B" w:rsidRPr="00C5009B" w:rsidRDefault="0037068B" w:rsidP="00C935C8">
            <w:pPr>
              <w:pStyle w:val="Default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C5009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высокий</w:t>
            </w:r>
          </w:p>
        </w:tc>
        <w:tc>
          <w:tcPr>
            <w:tcW w:w="2336" w:type="dxa"/>
          </w:tcPr>
          <w:p w14:paraId="69E7689C" w14:textId="77777777" w:rsidR="0037068B" w:rsidRPr="00C5009B" w:rsidRDefault="0037068B" w:rsidP="00C935C8">
            <w:pPr>
              <w:pStyle w:val="Default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C5009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0</w:t>
            </w:r>
          </w:p>
        </w:tc>
      </w:tr>
      <w:tr w:rsidR="0037068B" w:rsidRPr="00C5009B" w14:paraId="257DE088" w14:textId="77777777" w:rsidTr="00C5009B">
        <w:tc>
          <w:tcPr>
            <w:tcW w:w="2336" w:type="dxa"/>
          </w:tcPr>
          <w:p w14:paraId="6F4702C9" w14:textId="77777777" w:rsidR="0037068B" w:rsidRPr="00C5009B" w:rsidRDefault="0037068B" w:rsidP="00C935C8">
            <w:pPr>
              <w:pStyle w:val="Default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C5009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повышенный</w:t>
            </w:r>
          </w:p>
        </w:tc>
        <w:tc>
          <w:tcPr>
            <w:tcW w:w="2336" w:type="dxa"/>
          </w:tcPr>
          <w:p w14:paraId="1242BDF3" w14:textId="77777777" w:rsidR="0037068B" w:rsidRPr="00C5009B" w:rsidRDefault="0037068B" w:rsidP="00C935C8">
            <w:pPr>
              <w:pStyle w:val="Default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C5009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0</w:t>
            </w:r>
          </w:p>
        </w:tc>
      </w:tr>
      <w:tr w:rsidR="0037068B" w:rsidRPr="00C5009B" w14:paraId="2087AB20" w14:textId="77777777" w:rsidTr="00C5009B">
        <w:tc>
          <w:tcPr>
            <w:tcW w:w="2336" w:type="dxa"/>
          </w:tcPr>
          <w:p w14:paraId="691B7F4B" w14:textId="77777777" w:rsidR="0037068B" w:rsidRPr="00C5009B" w:rsidRDefault="0037068B" w:rsidP="00C935C8">
            <w:pPr>
              <w:pStyle w:val="Default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C5009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средний</w:t>
            </w:r>
          </w:p>
        </w:tc>
        <w:tc>
          <w:tcPr>
            <w:tcW w:w="2336" w:type="dxa"/>
          </w:tcPr>
          <w:p w14:paraId="5EEF61CC" w14:textId="77777777" w:rsidR="0037068B" w:rsidRPr="00C5009B" w:rsidRDefault="0037068B" w:rsidP="00C935C8">
            <w:pPr>
              <w:pStyle w:val="Default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C5009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9 (100%)</w:t>
            </w:r>
          </w:p>
        </w:tc>
      </w:tr>
      <w:tr w:rsidR="0037068B" w:rsidRPr="00C5009B" w14:paraId="78BF7639" w14:textId="77777777" w:rsidTr="00C5009B">
        <w:tc>
          <w:tcPr>
            <w:tcW w:w="2336" w:type="dxa"/>
          </w:tcPr>
          <w:p w14:paraId="0FBCA034" w14:textId="77777777" w:rsidR="0037068B" w:rsidRPr="00C5009B" w:rsidRDefault="0037068B" w:rsidP="00C935C8">
            <w:pPr>
              <w:pStyle w:val="Default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C5009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низкий</w:t>
            </w:r>
          </w:p>
        </w:tc>
        <w:tc>
          <w:tcPr>
            <w:tcW w:w="2336" w:type="dxa"/>
          </w:tcPr>
          <w:p w14:paraId="525A997F" w14:textId="77777777" w:rsidR="0037068B" w:rsidRPr="00C5009B" w:rsidRDefault="0037068B" w:rsidP="00C935C8">
            <w:pPr>
              <w:pStyle w:val="Default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C5009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0</w:t>
            </w:r>
          </w:p>
        </w:tc>
      </w:tr>
      <w:tr w:rsidR="0037068B" w:rsidRPr="00C5009B" w14:paraId="6DF0BC74" w14:textId="77777777" w:rsidTr="00C5009B">
        <w:tc>
          <w:tcPr>
            <w:tcW w:w="2336" w:type="dxa"/>
          </w:tcPr>
          <w:p w14:paraId="642767C9" w14:textId="77777777" w:rsidR="0037068B" w:rsidRPr="00C5009B" w:rsidRDefault="0037068B" w:rsidP="00C935C8">
            <w:pPr>
              <w:pStyle w:val="Default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C5009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недостаточный</w:t>
            </w:r>
          </w:p>
        </w:tc>
        <w:tc>
          <w:tcPr>
            <w:tcW w:w="2336" w:type="dxa"/>
          </w:tcPr>
          <w:p w14:paraId="56C56641" w14:textId="77777777" w:rsidR="0037068B" w:rsidRPr="00C5009B" w:rsidRDefault="0037068B" w:rsidP="00C935C8">
            <w:pPr>
              <w:pStyle w:val="Default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C5009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0</w:t>
            </w:r>
          </w:p>
        </w:tc>
      </w:tr>
    </w:tbl>
    <w:p w14:paraId="6177168B" w14:textId="02D9F591" w:rsidR="00C5009B" w:rsidRDefault="00C5009B" w:rsidP="0037068B">
      <w:pPr>
        <w:spacing w:after="0" w:line="24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14:paraId="7EAE7751" w14:textId="77777777" w:rsidR="00C5009B" w:rsidRDefault="00C5009B" w:rsidP="0037068B">
      <w:pPr>
        <w:spacing w:after="0" w:line="24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14:paraId="45EA1576" w14:textId="6F1A5D38" w:rsidR="0037068B" w:rsidRPr="00C5009B" w:rsidRDefault="0037068B" w:rsidP="0037068B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C5009B">
        <w:rPr>
          <w:rFonts w:ascii="Times New Roman" w:hAnsi="Times New Roman"/>
          <w:b/>
          <w:bCs/>
          <w:i/>
          <w:sz w:val="28"/>
          <w:szCs w:val="28"/>
        </w:rPr>
        <w:lastRenderedPageBreak/>
        <w:t>Выводы</w:t>
      </w:r>
      <w:r w:rsidRPr="00C5009B">
        <w:rPr>
          <w:rFonts w:ascii="Times New Roman" w:hAnsi="Times New Roman"/>
          <w:b/>
          <w:bCs/>
          <w:sz w:val="28"/>
          <w:szCs w:val="28"/>
        </w:rPr>
        <w:t>:</w:t>
      </w:r>
    </w:p>
    <w:p w14:paraId="404624FC" w14:textId="77777777" w:rsidR="0037068B" w:rsidRPr="00C5009B" w:rsidRDefault="0037068B" w:rsidP="00C5009B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09B">
        <w:rPr>
          <w:rFonts w:ascii="Times New Roman" w:hAnsi="Times New Roman" w:cs="Times New Roman"/>
          <w:sz w:val="28"/>
          <w:szCs w:val="28"/>
        </w:rPr>
        <w:t>Уровень выполнения диагностической работы по направлению читательская грамотности в 8-9 классах достаточный.</w:t>
      </w:r>
    </w:p>
    <w:p w14:paraId="5E05BE92" w14:textId="77777777" w:rsidR="0037068B" w:rsidRPr="00C5009B" w:rsidRDefault="0037068B" w:rsidP="00C5009B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009B">
        <w:rPr>
          <w:rFonts w:ascii="Times New Roman" w:hAnsi="Times New Roman"/>
          <w:sz w:val="28"/>
          <w:szCs w:val="28"/>
        </w:rPr>
        <w:t>Умение находить и извлекать одну единицу информации из предложенного текста подтверждают 100% учащихся.</w:t>
      </w:r>
    </w:p>
    <w:p w14:paraId="1D6CDDE1" w14:textId="77777777" w:rsidR="0037068B" w:rsidRPr="00C5009B" w:rsidRDefault="0037068B" w:rsidP="00C500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009B">
        <w:rPr>
          <w:rFonts w:ascii="Times New Roman" w:hAnsi="Times New Roman" w:cs="Times New Roman"/>
          <w:sz w:val="28"/>
          <w:szCs w:val="28"/>
        </w:rPr>
        <w:t xml:space="preserve">На основании проведенного диагностического исследования можно сделать вывод, что функциональная грамотность у учащихся 8-9 классов развита на достаточном уровне. </w:t>
      </w:r>
    </w:p>
    <w:p w14:paraId="7488B75C" w14:textId="77777777" w:rsidR="0037068B" w:rsidRPr="00C5009B" w:rsidRDefault="0037068B" w:rsidP="00C500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009B">
        <w:rPr>
          <w:rFonts w:ascii="Times New Roman" w:hAnsi="Times New Roman" w:cs="Times New Roman"/>
          <w:sz w:val="28"/>
          <w:szCs w:val="28"/>
        </w:rPr>
        <w:t>Большинство участников в качестве наиболее часто встречающихся трудностей указывали:</w:t>
      </w:r>
    </w:p>
    <w:p w14:paraId="3BEF2E39" w14:textId="77777777" w:rsidR="0037068B" w:rsidRPr="00C5009B" w:rsidRDefault="0037068B" w:rsidP="00C5009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09B">
        <w:rPr>
          <w:rFonts w:ascii="Times New Roman" w:hAnsi="Times New Roman" w:cs="Times New Roman"/>
          <w:sz w:val="28"/>
          <w:szCs w:val="28"/>
        </w:rPr>
        <w:t>Недостаточное количество времени для выполнения заданий.</w:t>
      </w:r>
    </w:p>
    <w:p w14:paraId="61CD0677" w14:textId="77777777" w:rsidR="0037068B" w:rsidRPr="00C5009B" w:rsidRDefault="0037068B" w:rsidP="00C5009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09B">
        <w:rPr>
          <w:rFonts w:ascii="Times New Roman" w:hAnsi="Times New Roman" w:cs="Times New Roman"/>
          <w:sz w:val="28"/>
          <w:szCs w:val="28"/>
        </w:rPr>
        <w:t>Обучающимся сложно воспринимать большой объем текста с монитора компьютера, что создавало трудности в понимании текста задания в целом.</w:t>
      </w:r>
    </w:p>
    <w:p w14:paraId="117DE132" w14:textId="77777777" w:rsidR="0037068B" w:rsidRPr="00C5009B" w:rsidRDefault="0037068B" w:rsidP="00C5009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09B">
        <w:rPr>
          <w:rFonts w:ascii="Times New Roman" w:hAnsi="Times New Roman" w:cs="Times New Roman"/>
          <w:sz w:val="28"/>
          <w:szCs w:val="28"/>
        </w:rPr>
        <w:t>Трудности, возникающие у учащихся при необходимости обоснования и/или аргументации ответа.</w:t>
      </w:r>
    </w:p>
    <w:p w14:paraId="2534E61A" w14:textId="77777777" w:rsidR="0037068B" w:rsidRPr="00C5009B" w:rsidRDefault="0037068B" w:rsidP="00C5009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09B">
        <w:rPr>
          <w:rFonts w:ascii="Times New Roman" w:hAnsi="Times New Roman" w:cs="Times New Roman"/>
          <w:sz w:val="28"/>
          <w:szCs w:val="28"/>
        </w:rPr>
        <w:t>Новизна формата и содержание задач.</w:t>
      </w:r>
    </w:p>
    <w:p w14:paraId="796C29FD" w14:textId="77777777" w:rsidR="0037068B" w:rsidRPr="00C5009B" w:rsidRDefault="0037068B" w:rsidP="00C500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009B">
        <w:rPr>
          <w:rFonts w:ascii="Times New Roman" w:hAnsi="Times New Roman" w:cs="Times New Roman"/>
          <w:sz w:val="28"/>
          <w:szCs w:val="28"/>
        </w:rPr>
        <w:t>Функциональная грамотность на ступени общего образования рассматривается как метапредметный образовательный результат.</w:t>
      </w:r>
    </w:p>
    <w:p w14:paraId="7C392284" w14:textId="77777777" w:rsidR="00806CC1" w:rsidRDefault="00806CC1" w:rsidP="00C5009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4593D81B" w14:textId="61CC788A" w:rsidR="0037068B" w:rsidRPr="00C5009B" w:rsidRDefault="0037068B" w:rsidP="00C5009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5009B">
        <w:rPr>
          <w:rFonts w:ascii="Times New Roman" w:hAnsi="Times New Roman" w:cs="Times New Roman"/>
          <w:b/>
          <w:bCs/>
          <w:sz w:val="28"/>
          <w:szCs w:val="28"/>
          <w:u w:val="single"/>
        </w:rPr>
        <w:t>План</w:t>
      </w:r>
      <w:r w:rsidR="00C5009B" w:rsidRPr="00C5009B">
        <w:rPr>
          <w:rFonts w:ascii="Times New Roman" w:hAnsi="Times New Roman" w:cs="Times New Roman"/>
          <w:b/>
          <w:bCs/>
          <w:sz w:val="28"/>
          <w:szCs w:val="28"/>
          <w:u w:val="single"/>
        </w:rPr>
        <w:t>ы на 2022</w:t>
      </w:r>
      <w:r w:rsidR="00C5009B" w:rsidRPr="00C5009B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/</w:t>
      </w:r>
      <w:r w:rsidR="00C5009B" w:rsidRPr="00C5009B">
        <w:rPr>
          <w:rFonts w:ascii="Times New Roman" w:hAnsi="Times New Roman" w:cs="Times New Roman"/>
          <w:b/>
          <w:bCs/>
          <w:sz w:val="28"/>
          <w:szCs w:val="28"/>
          <w:u w:val="single"/>
        </w:rPr>
        <w:t>2023 учебный год</w:t>
      </w:r>
      <w:r w:rsidRPr="00C5009B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</w:p>
    <w:p w14:paraId="53D64DC3" w14:textId="77777777" w:rsidR="0037068B" w:rsidRPr="00C5009B" w:rsidRDefault="0037068B" w:rsidP="00C5009B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09B">
        <w:rPr>
          <w:rFonts w:ascii="Times New Roman" w:hAnsi="Times New Roman" w:cs="Times New Roman"/>
          <w:sz w:val="28"/>
          <w:szCs w:val="28"/>
        </w:rPr>
        <w:t xml:space="preserve">Результаты мониторинга довести до всего коллектива на педагогическом совете, подробно проанализировать на заседаниях школьных методических объединений. </w:t>
      </w:r>
    </w:p>
    <w:p w14:paraId="5F721664" w14:textId="77777777" w:rsidR="0037068B" w:rsidRPr="00C5009B" w:rsidRDefault="0037068B" w:rsidP="00C5009B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09B">
        <w:rPr>
          <w:rFonts w:ascii="Times New Roman" w:hAnsi="Times New Roman" w:cs="Times New Roman"/>
          <w:sz w:val="28"/>
          <w:szCs w:val="28"/>
        </w:rPr>
        <w:t>Обеспечить весной 2022 г 100 % участие учащихся 8-9 классов в мониторинге.</w:t>
      </w:r>
    </w:p>
    <w:p w14:paraId="36D1F164" w14:textId="15C3EF31" w:rsidR="0037068B" w:rsidRPr="00C5009B" w:rsidRDefault="0037068B" w:rsidP="00C5009B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09B">
        <w:rPr>
          <w:rFonts w:ascii="Times New Roman" w:hAnsi="Times New Roman" w:cs="Times New Roman"/>
          <w:sz w:val="28"/>
          <w:szCs w:val="28"/>
        </w:rPr>
        <w:t>В 2022/2023 учебном году ввести часы внеурочной деятельности по функциональной грамотности</w:t>
      </w:r>
      <w:r w:rsidR="00C5009B" w:rsidRPr="00C5009B">
        <w:rPr>
          <w:rFonts w:ascii="Times New Roman" w:hAnsi="Times New Roman" w:cs="Times New Roman"/>
          <w:sz w:val="28"/>
          <w:szCs w:val="28"/>
        </w:rPr>
        <w:t>.</w:t>
      </w:r>
    </w:p>
    <w:p w14:paraId="2F2654DB" w14:textId="77777777" w:rsidR="0037068B" w:rsidRPr="00C5009B" w:rsidRDefault="0037068B" w:rsidP="00C500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5009B">
        <w:rPr>
          <w:rFonts w:ascii="Times New Roman" w:hAnsi="Times New Roman" w:cs="Times New Roman"/>
          <w:sz w:val="28"/>
          <w:szCs w:val="28"/>
          <w:u w:val="single"/>
        </w:rPr>
        <w:t>Учителям – предметникам рекомендуется:</w:t>
      </w:r>
    </w:p>
    <w:p w14:paraId="6C9232FE" w14:textId="77777777" w:rsidR="0037068B" w:rsidRPr="00C5009B" w:rsidRDefault="0037068B" w:rsidP="00C5009B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09B">
        <w:rPr>
          <w:rFonts w:ascii="Times New Roman" w:hAnsi="Times New Roman" w:cs="Times New Roman"/>
          <w:sz w:val="28"/>
          <w:szCs w:val="28"/>
        </w:rPr>
        <w:t>Не только на внеурочных занятиях, но и на уроках разбирать задания, выполнение которых способствует развитию функциональной грамотности взрослеющей личности. На занятиях школьники должны получить опыт решения контекстных задач и заданий, в которых необходимо интерпретировать информацию, преобразовывать её и моделировать ситуации её применения в жизненных ситуациях.</w:t>
      </w:r>
    </w:p>
    <w:p w14:paraId="3FBB2785" w14:textId="77777777" w:rsidR="0037068B" w:rsidRPr="00C5009B" w:rsidRDefault="0037068B" w:rsidP="00C5009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09B">
        <w:rPr>
          <w:rFonts w:ascii="Times New Roman" w:hAnsi="Times New Roman" w:cs="Times New Roman"/>
          <w:sz w:val="28"/>
          <w:szCs w:val="28"/>
        </w:rPr>
        <w:t>Работать над повышением познавательной активности учащихся.</w:t>
      </w:r>
      <w:r w:rsidRPr="00C5009B">
        <w:rPr>
          <w:sz w:val="28"/>
          <w:szCs w:val="28"/>
        </w:rPr>
        <w:t xml:space="preserve"> </w:t>
      </w:r>
      <w:r w:rsidRPr="00C5009B">
        <w:rPr>
          <w:rFonts w:ascii="Times New Roman" w:hAnsi="Times New Roman" w:cs="Times New Roman"/>
          <w:sz w:val="28"/>
          <w:szCs w:val="28"/>
        </w:rPr>
        <w:t>В целях развития познавательной активности обучающихся на занятиях можно использовать деловые и дидактические игры, разрабатывать и реализовывать мини-проекты, организовывать турниры и конкурсы.</w:t>
      </w:r>
    </w:p>
    <w:p w14:paraId="09E7ECDD" w14:textId="77777777" w:rsidR="0037068B" w:rsidRPr="00C5009B" w:rsidRDefault="0037068B" w:rsidP="00C5009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09B">
        <w:rPr>
          <w:rFonts w:ascii="Times New Roman" w:hAnsi="Times New Roman" w:cs="Times New Roman"/>
          <w:sz w:val="28"/>
          <w:szCs w:val="28"/>
        </w:rPr>
        <w:t>Особая роль должна отводиться работе с текстом.</w:t>
      </w:r>
      <w:r w:rsidRPr="00C5009B">
        <w:rPr>
          <w:sz w:val="28"/>
          <w:szCs w:val="28"/>
        </w:rPr>
        <w:t xml:space="preserve"> </w:t>
      </w:r>
      <w:r w:rsidRPr="00C5009B">
        <w:rPr>
          <w:rFonts w:ascii="Times New Roman" w:hAnsi="Times New Roman" w:cs="Times New Roman"/>
          <w:sz w:val="28"/>
          <w:szCs w:val="28"/>
        </w:rPr>
        <w:t xml:space="preserve">Очень полезны тексты-задачи, которые содержат «недосказанности» в отношении применения компонентов освоения способов, которые при решении задачи подросток должен достроить сам и тем самым показать уровень сформированности осваиваемого способа знакового моделирования и сопутствующих процедур. Полезно предлагать тексты-задачи, которые содержат «избыточную» </w:t>
      </w:r>
      <w:r w:rsidRPr="00C5009B">
        <w:rPr>
          <w:rFonts w:ascii="Times New Roman" w:hAnsi="Times New Roman" w:cs="Times New Roman"/>
          <w:sz w:val="28"/>
          <w:szCs w:val="28"/>
        </w:rPr>
        <w:lastRenderedPageBreak/>
        <w:t>информацию, тогда подростку необходимо будет выделить и мобилизовать для решения задачи только ту информацию, которая вступает в определённые отношения с предстоящим действием.</w:t>
      </w:r>
    </w:p>
    <w:p w14:paraId="2176A212" w14:textId="77777777" w:rsidR="0037068B" w:rsidRPr="00C5009B" w:rsidRDefault="0037068B" w:rsidP="00C5009B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5009B">
        <w:rPr>
          <w:rFonts w:ascii="Times New Roman" w:hAnsi="Times New Roman" w:cs="Times New Roman"/>
          <w:sz w:val="28"/>
          <w:szCs w:val="28"/>
        </w:rPr>
        <w:t>Подведя итоги, хочется отметить, что большое значение в формировании функциональной грамотности учащихся имеет сотрудничество учеников, учителей, родителей. Достигнуть высоких результатов можно только в случае грамотно построенного учебно-воспитательного процесса с привлечением всех его участников.</w:t>
      </w:r>
    </w:p>
    <w:p w14:paraId="15C03F5D" w14:textId="77777777" w:rsidR="0037068B" w:rsidRDefault="0037068B" w:rsidP="0037068B">
      <w:pPr>
        <w:spacing w:after="0" w:line="360" w:lineRule="auto"/>
        <w:jc w:val="both"/>
        <w:rPr>
          <w:rStyle w:val="fontstyle01"/>
        </w:rPr>
      </w:pPr>
    </w:p>
    <w:p w14:paraId="0B4B7CF9" w14:textId="348F0983" w:rsidR="0037068B" w:rsidRPr="00806CC1" w:rsidRDefault="00806CC1" w:rsidP="0037068B">
      <w:pPr>
        <w:spacing w:after="0" w:line="360" w:lineRule="auto"/>
        <w:jc w:val="both"/>
        <w:rPr>
          <w:rStyle w:val="fontstyle01"/>
          <w:bCs/>
        </w:rPr>
      </w:pPr>
      <w:r w:rsidRPr="00806CC1">
        <w:rPr>
          <w:rStyle w:val="fontstyle01"/>
          <w:bCs/>
        </w:rPr>
        <w:t xml:space="preserve">      </w:t>
      </w:r>
      <w:r w:rsidR="0037068B" w:rsidRPr="00806CC1">
        <w:rPr>
          <w:rStyle w:val="fontstyle01"/>
          <w:bCs/>
        </w:rPr>
        <w:t xml:space="preserve">Заместитель директора </w:t>
      </w:r>
      <w:r w:rsidRPr="00806CC1">
        <w:rPr>
          <w:rStyle w:val="fontstyle01"/>
          <w:bCs/>
        </w:rPr>
        <w:t xml:space="preserve">по УВР                                               </w:t>
      </w:r>
      <w:proofErr w:type="spellStart"/>
      <w:r w:rsidRPr="00806CC1">
        <w:rPr>
          <w:rStyle w:val="fontstyle01"/>
          <w:bCs/>
        </w:rPr>
        <w:t>Ю.В.Складанюк</w:t>
      </w:r>
      <w:proofErr w:type="spellEnd"/>
    </w:p>
    <w:p w14:paraId="2E8AA24A" w14:textId="77777777" w:rsidR="007D0C1A" w:rsidRDefault="007D0C1A"/>
    <w:sectPr w:rsidR="007D0C1A" w:rsidSect="00C5009B">
      <w:pgSz w:w="11906" w:h="16838"/>
      <w:pgMar w:top="1134" w:right="991" w:bottom="1418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66463"/>
    <w:multiLevelType w:val="hybridMultilevel"/>
    <w:tmpl w:val="E3548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236ED9"/>
    <w:multiLevelType w:val="hybridMultilevel"/>
    <w:tmpl w:val="7CE6EFC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56C4700"/>
    <w:multiLevelType w:val="hybridMultilevel"/>
    <w:tmpl w:val="7CE6E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7173A0"/>
    <w:multiLevelType w:val="hybridMultilevel"/>
    <w:tmpl w:val="397E0D76"/>
    <w:lvl w:ilvl="0" w:tplc="35EAA6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542059C"/>
    <w:multiLevelType w:val="hybridMultilevel"/>
    <w:tmpl w:val="B3B83E9A"/>
    <w:lvl w:ilvl="0" w:tplc="E6781B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EF20DEB"/>
    <w:multiLevelType w:val="hybridMultilevel"/>
    <w:tmpl w:val="8B469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68B"/>
    <w:rsid w:val="0037068B"/>
    <w:rsid w:val="00591D53"/>
    <w:rsid w:val="007D0C1A"/>
    <w:rsid w:val="00806CC1"/>
    <w:rsid w:val="0084282E"/>
    <w:rsid w:val="00BA4BB9"/>
    <w:rsid w:val="00C50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21220"/>
  <w15:chartTrackingRefBased/>
  <w15:docId w15:val="{58E41FDC-2D41-4298-9D14-69E3959BF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06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06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37068B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4">
    <w:name w:val="List Paragraph"/>
    <w:aliases w:val="Абзац списка для документа,List Paragraph,Абзац списка1"/>
    <w:basedOn w:val="a"/>
    <w:link w:val="a5"/>
    <w:uiPriority w:val="34"/>
    <w:qFormat/>
    <w:rsid w:val="0037068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37068B"/>
    <w:rPr>
      <w:color w:val="0563C1" w:themeColor="hyperlink"/>
      <w:u w:val="single"/>
    </w:rPr>
  </w:style>
  <w:style w:type="paragraph" w:customStyle="1" w:styleId="Default">
    <w:name w:val="Default"/>
    <w:rsid w:val="0037068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5">
    <w:name w:val="Абзац списка Знак"/>
    <w:aliases w:val="Абзац списка для документа Знак,List Paragraph Знак,Абзац списка1 Знак"/>
    <w:link w:val="a4"/>
    <w:uiPriority w:val="34"/>
    <w:locked/>
    <w:rsid w:val="003706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g.resh.ed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g.resh.edu.ru/" TargetMode="External"/><Relationship Id="rId5" Type="http://schemas.openxmlformats.org/officeDocument/2006/relationships/hyperlink" Target="https://fg.resh.edu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967</Words>
  <Characters>5514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2023-01-12T12:16:00Z</dcterms:created>
  <dcterms:modified xsi:type="dcterms:W3CDTF">2023-01-12T13:01:00Z</dcterms:modified>
</cp:coreProperties>
</file>