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472" w:type="dxa"/>
        <w:tblInd w:w="-1452" w:type="dxa"/>
        <w:tblLook w:val="04A0" w:firstRow="1" w:lastRow="0" w:firstColumn="1" w:lastColumn="0" w:noHBand="0" w:noVBand="1"/>
      </w:tblPr>
      <w:tblGrid>
        <w:gridCol w:w="7446"/>
        <w:gridCol w:w="4026"/>
      </w:tblGrid>
      <w:tr w:rsidR="00EE518E" w:rsidRPr="00EE518E" w:rsidTr="00EB3BB9">
        <w:trPr>
          <w:trHeight w:val="1134"/>
        </w:trPr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71C3C52B" wp14:editId="7E6FE66C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18E" w:rsidRPr="00773F5F" w:rsidRDefault="00EE518E" w:rsidP="00EE518E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9C90561" wp14:editId="4FE01355">
                                        <wp:extent cx="3952875" cy="828675"/>
                                        <wp:effectExtent l="0" t="0" r="9525" b="9525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EE518E" w:rsidRPr="00773F5F" w:rsidRDefault="00EE518E" w:rsidP="00EE518E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C90561" wp14:editId="4FE01355">
                                  <wp:extent cx="3952875" cy="82867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EE518E" w:rsidRDefault="00EE518E" w:rsidP="00EE518E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 w:rsidR="000E3C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>Выпуск № 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 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</w:t>
            </w:r>
            <w:r w:rsidR="000E3C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Апрель</w:t>
            </w:r>
            <w:r w:rsidR="001E40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2017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г.)</w:t>
            </w:r>
          </w:p>
          <w:p w:rsidR="00EE518E" w:rsidRP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EE518E" w:rsidRPr="00EE518E" w:rsidRDefault="00EE518E" w:rsidP="00EE518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EE518E"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</w:t>
            </w:r>
          </w:p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62336" behindDoc="1" locked="0" layoutInCell="1" allowOverlap="1" wp14:anchorId="25E7BB57" wp14:editId="460AC70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140335</wp:posOffset>
                  </wp:positionV>
                  <wp:extent cx="2228850" cy="1913255"/>
                  <wp:effectExtent l="95250" t="95250" r="95250" b="86995"/>
                  <wp:wrapTight wrapText="bothSides">
                    <wp:wrapPolygon edited="0">
                      <wp:start x="-923" y="-1075"/>
                      <wp:lineTo x="-923" y="22367"/>
                      <wp:lineTo x="22338" y="22367"/>
                      <wp:lineTo x="22338" y="-1075"/>
                      <wp:lineTo x="-923" y="-1075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1325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268344BF" wp14:editId="14F11301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3" name="Рисунок 3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7F72C901" wp14:editId="71961BAE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4" name="Рисунок 4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99" w:rsidRPr="00EE518E" w:rsidTr="00EB3BB9">
        <w:trPr>
          <w:trHeight w:val="1134"/>
        </w:trPr>
        <w:tc>
          <w:tcPr>
            <w:tcW w:w="7446" w:type="dxa"/>
            <w:vMerge w:val="restart"/>
            <w:tcBorders>
              <w:top w:val="single" w:sz="4" w:space="0" w:color="auto"/>
            </w:tcBorders>
          </w:tcPr>
          <w:p w:rsidR="00506199" w:rsidRDefault="00506199" w:rsidP="0011405A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A53215" w:rsidRPr="00EB3BB9" w:rsidRDefault="00EB3BB9" w:rsidP="00EB3BB9">
            <w:pPr>
              <w:spacing w:after="120" w:line="285" w:lineRule="auto"/>
              <w:jc w:val="center"/>
              <w:rPr>
                <w:rFonts w:ascii="Arial Black" w:eastAsia="Times New Roman" w:hAnsi="Arial Black" w:cs="Times New Roman"/>
                <w:b/>
                <w:i/>
                <w:color w:val="76923C" w:themeColor="accent3" w:themeShade="BF"/>
                <w:kern w:val="28"/>
                <w:sz w:val="44"/>
                <w:szCs w:val="44"/>
                <w:lang w:eastAsia="ru-RU"/>
                <w14:ligatures w14:val="standard"/>
                <w14:cntxtAlts/>
              </w:rPr>
            </w:pPr>
            <w:r w:rsidRPr="00EB3BB9">
              <w:rPr>
                <w:rFonts w:ascii="Arial Black" w:eastAsia="Times New Roman" w:hAnsi="Arial Black" w:cs="Times New Roman"/>
                <w:b/>
                <w:i/>
                <w:color w:val="76923C" w:themeColor="accent3" w:themeShade="BF"/>
                <w:kern w:val="28"/>
                <w:sz w:val="44"/>
                <w:szCs w:val="44"/>
                <w:lang w:eastAsia="ru-RU"/>
                <w14:ligatures w14:val="standard"/>
                <w14:cntxtAlts/>
              </w:rPr>
              <w:t>2017 Г. - ГОД ЭКОЛОГИИ В РОССИИ!!!</w:t>
            </w:r>
          </w:p>
          <w:p w:rsidR="00EB3BB9" w:rsidRPr="00EB3BB9" w:rsidRDefault="00EB3BB9" w:rsidP="00EB3BB9">
            <w:pPr>
              <w:spacing w:after="120" w:line="285" w:lineRule="auto"/>
              <w:jc w:val="center"/>
              <w:rPr>
                <w:rFonts w:ascii="Arial Black" w:eastAsia="Times New Roman" w:hAnsi="Arial Black" w:cs="Times New Roman"/>
                <w:b/>
                <w:i/>
                <w:color w:val="76923C" w:themeColor="accent3" w:themeShade="BF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EB3BB9" w:rsidRDefault="00EB3BB9" w:rsidP="00EB3BB9">
            <w:pPr>
              <w:spacing w:after="120" w:line="285" w:lineRule="auto"/>
              <w:jc w:val="center"/>
              <w:rPr>
                <w:rFonts w:ascii="Arial Black" w:eastAsia="Times New Roman" w:hAnsi="Arial Black" w:cs="Times New Roman"/>
                <w:b/>
                <w:color w:val="76923C" w:themeColor="accent3" w:themeShade="BF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EB3BB9" w:rsidRDefault="00EB3BB9" w:rsidP="00EB3BB9">
            <w:pPr>
              <w:spacing w:after="120" w:line="285" w:lineRule="auto"/>
              <w:jc w:val="center"/>
              <w:rPr>
                <w:rFonts w:ascii="Arial Black" w:eastAsia="Times New Roman" w:hAnsi="Arial Black" w:cs="Times New Roman"/>
                <w:b/>
                <w:color w:val="76923C" w:themeColor="accent3" w:themeShade="BF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EB3BB9" w:rsidRPr="00EB3BB9" w:rsidRDefault="00EB3BB9" w:rsidP="00EB3BB9">
            <w:pPr>
              <w:spacing w:after="120" w:line="285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>
              <w:rPr>
                <w:rFonts w:ascii="Arial Black" w:eastAsia="Times New Roman" w:hAnsi="Arial Black" w:cs="Times New Roman"/>
                <w:b/>
                <w:noProof/>
                <w:color w:val="000000"/>
                <w:kern w:val="28"/>
                <w:sz w:val="20"/>
                <w:szCs w:val="20"/>
                <w:lang w:eastAsia="ru-RU"/>
              </w:rPr>
              <w:drawing>
                <wp:inline distT="0" distB="0" distL="0" distR="0" wp14:anchorId="26B0C6D7" wp14:editId="66C8FDD8">
                  <wp:extent cx="4286250" cy="3427774"/>
                  <wp:effectExtent l="0" t="0" r="0" b="1270"/>
                  <wp:docPr id="21" name="Рисунок 21" descr="C:\Users\Мавиле\Desktop\FotorCr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виле\Desktop\FotorCr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02" cy="343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single" w:sz="4" w:space="0" w:color="auto"/>
            </w:tcBorders>
          </w:tcPr>
          <w:p w:rsidR="00506199" w:rsidRPr="00F44EEE" w:rsidRDefault="001E4003" w:rsidP="001E4003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F44EEE">
              <w:rPr>
                <w:rFonts w:ascii="Calibri" w:eastAsia="Times New Roman" w:hAnsi="Calibri" w:cs="Calibri"/>
                <w:b/>
                <w:i/>
                <w:color w:val="403152" w:themeColor="accent4" w:themeShade="8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  <w:t>В этом выпуске:</w:t>
            </w:r>
          </w:p>
        </w:tc>
      </w:tr>
      <w:tr w:rsidR="00506199" w:rsidRPr="00506199" w:rsidTr="00EB3BB9">
        <w:trPr>
          <w:trHeight w:val="1172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A53215" w:rsidP="000E3C2C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</w:t>
            </w:r>
            <w:r w:rsidR="00844B4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           </w:t>
            </w:r>
            <w:r w:rsidR="00F44EEE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1 Апреля</w:t>
            </w:r>
            <w:r w:rsidR="00844B40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.</w:t>
            </w:r>
          </w:p>
        </w:tc>
      </w:tr>
      <w:tr w:rsidR="00EB3BB9" w:rsidRPr="00506199" w:rsidTr="00EB3BB9">
        <w:trPr>
          <w:trHeight w:val="2971"/>
        </w:trPr>
        <w:tc>
          <w:tcPr>
            <w:tcW w:w="7446" w:type="dxa"/>
            <w:vMerge/>
          </w:tcPr>
          <w:p w:rsidR="00EB3BB9" w:rsidRPr="00EE518E" w:rsidRDefault="00EB3BB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EB3BB9" w:rsidRDefault="00EB3BB9" w:rsidP="000E3C2C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12 апреля  - День освобождения Красногвардейского района</w:t>
            </w:r>
          </w:p>
          <w:p w:rsidR="00EB3BB9" w:rsidRPr="00506199" w:rsidRDefault="00EB3BB9" w:rsidP="000E3C2C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от немецко-фашистских захватчиков.</w:t>
            </w:r>
          </w:p>
        </w:tc>
      </w:tr>
      <w:tr w:rsidR="00506199" w:rsidRPr="00506199" w:rsidTr="00EB3BB9">
        <w:trPr>
          <w:trHeight w:val="1844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506199" w:rsidRPr="00506199" w:rsidRDefault="00844B40" w:rsidP="001E400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Пасха.</w:t>
            </w:r>
          </w:p>
        </w:tc>
      </w:tr>
      <w:tr w:rsidR="00506199" w:rsidRPr="00506199" w:rsidTr="00EB3BB9">
        <w:trPr>
          <w:trHeight w:val="2895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EB3BB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Мурзилка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-журнал детства!</w:t>
            </w:r>
          </w:p>
        </w:tc>
      </w:tr>
    </w:tbl>
    <w:p w:rsidR="0011405A" w:rsidRPr="00B54137" w:rsidRDefault="000E3C2C" w:rsidP="006F1AAF">
      <w:pPr>
        <w:ind w:left="-360" w:right="-365"/>
        <w:jc w:val="center"/>
        <w:rPr>
          <w:rFonts w:ascii="Times New Roman" w:eastAsia="MS Mincho" w:hAnsi="Times New Roman" w:cs="Times New Roman"/>
          <w:b/>
          <w:color w:val="FF0000"/>
          <w:sz w:val="32"/>
          <w:szCs w:val="32"/>
          <w:u w:val="single"/>
          <w:lang w:eastAsia="ja-JP"/>
        </w:rPr>
      </w:pPr>
      <w:r w:rsidRPr="00B54137">
        <w:rPr>
          <w:rFonts w:ascii="Times New Roman" w:eastAsia="MS Mincho" w:hAnsi="Times New Roman" w:cs="Times New Roman"/>
          <w:b/>
          <w:color w:val="FF0000"/>
          <w:sz w:val="32"/>
          <w:szCs w:val="32"/>
          <w:u w:val="single"/>
          <w:lang w:eastAsia="ja-JP"/>
        </w:rPr>
        <w:lastRenderedPageBreak/>
        <w:t>1 Апреля</w:t>
      </w:r>
      <w:r w:rsidR="006F1AAF" w:rsidRPr="00B54137">
        <w:rPr>
          <w:rFonts w:ascii="Times New Roman" w:eastAsia="MS Mincho" w:hAnsi="Times New Roman" w:cs="Times New Roman"/>
          <w:b/>
          <w:color w:val="FF0000"/>
          <w:sz w:val="32"/>
          <w:szCs w:val="32"/>
          <w:u w:val="single"/>
          <w:lang w:eastAsia="ja-JP"/>
        </w:rPr>
        <w:t>.</w:t>
      </w:r>
    </w:p>
    <w:p w:rsidR="00050A8B" w:rsidRDefault="006F1AAF" w:rsidP="006F1AAF">
      <w:pPr>
        <w:ind w:left="-360" w:right="-365" w:firstLine="106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Праздник 1 апреля – Д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>ень розыгрышей, неожиданностей, смеха и веселья. В этот день разыгрывают друзей, коллег, знакомых и близких. Неудивительно, ведь шутки и розыгрыши на 1 апреля поднимут настроение и оставят хорошие воспоминания. И хотя в официа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льном календаре Д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ень смеха никак не обозначен, он пользуется завидной популярностью среди жителей многих стран. 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br/>
      </w:r>
      <w:r w:rsidR="000E3C2C" w:rsidRPr="006F1AAF">
        <w:rPr>
          <w:rFonts w:ascii="Times New Roman" w:eastAsia="MS Mincho" w:hAnsi="Times New Roman" w:cs="Times New Roman"/>
          <w:b/>
          <w:color w:val="984806" w:themeColor="accent6" w:themeShade="80"/>
          <w:sz w:val="24"/>
          <w:szCs w:val="24"/>
          <w:u w:val="single"/>
          <w:lang w:eastAsia="ja-JP"/>
        </w:rPr>
        <w:br/>
      </w:r>
      <w:r w:rsidR="000E3C2C" w:rsidRPr="006F1AAF">
        <w:rPr>
          <w:rFonts w:ascii="Times New Roman" w:eastAsia="MS Mincho" w:hAnsi="Times New Roman" w:cs="Times New Roman"/>
          <w:b/>
          <w:i/>
          <w:color w:val="0070C0"/>
          <w:sz w:val="24"/>
          <w:szCs w:val="24"/>
          <w:u w:val="single"/>
          <w:lang w:eastAsia="ja-JP"/>
        </w:rPr>
        <w:t>«Мыло и школьная доска».</w:t>
      </w:r>
      <w:r w:rsidR="000E3C2C" w:rsidRPr="006F1AAF">
        <w:rPr>
          <w:rFonts w:ascii="Times New Roman" w:eastAsia="MS Mincho" w:hAnsi="Times New Roman" w:cs="Times New Roman"/>
          <w:color w:val="0070C0"/>
          <w:sz w:val="24"/>
          <w:szCs w:val="24"/>
          <w:lang w:eastAsia="ja-JP"/>
        </w:rPr>
        <w:t xml:space="preserve"> 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>В день смеха разыгрывают не только школьников, но и учителей. Если гнев преподавателя не страшен, перед занятиями натрите доску мылом. Попытки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учителя написать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что-нибудь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на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доске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увенчаются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провалом. </w:t>
      </w:r>
    </w:p>
    <w:p w:rsidR="00F44EEE" w:rsidRDefault="000E3C2C" w:rsidP="00050A8B">
      <w:pPr>
        <w:ind w:left="-360"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F1AAF">
        <w:rPr>
          <w:rFonts w:ascii="Times New Roman" w:eastAsia="MS Mincho" w:hAnsi="Times New Roman" w:cs="Times New Roman"/>
          <w:b/>
          <w:i/>
          <w:color w:val="0070C0"/>
          <w:sz w:val="24"/>
          <w:szCs w:val="24"/>
          <w:u w:val="single"/>
          <w:lang w:eastAsia="ja-JP"/>
        </w:rPr>
        <w:t>«Прощай, школа».</w:t>
      </w:r>
      <w:r w:rsidRPr="006F1AAF">
        <w:rPr>
          <w:rFonts w:ascii="Times New Roman" w:eastAsia="MS Mincho" w:hAnsi="Times New Roman" w:cs="Times New Roman"/>
          <w:color w:val="0070C0"/>
          <w:sz w:val="24"/>
          <w:szCs w:val="24"/>
          <w:lang w:eastAsia="ja-JP"/>
        </w:rPr>
        <w:t xml:space="preserve"> </w:t>
      </w:r>
      <w:r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>Розыгрыш подходит для одноклассников, которые часто пропускают занятия. Первого апреля вручите сверстнику письмо от имени классного руководите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>ля с уведомлением об исключени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>
        <w:rPr>
          <w:rFonts w:ascii="Times New Roman" w:eastAsia="MS Mincho" w:hAnsi="Times New Roman" w:cs="Times New Roman"/>
          <w:sz w:val="24"/>
          <w:szCs w:val="24"/>
          <w:lang w:eastAsia="ja-JP"/>
        </w:rPr>
        <w:t>из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>школы.</w:t>
      </w:r>
    </w:p>
    <w:p w:rsidR="00F44EEE" w:rsidRDefault="00F44EEE" w:rsidP="006F1AAF">
      <w:pPr>
        <w:ind w:left="-360" w:right="-365"/>
        <w:jc w:val="right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</w:t>
      </w:r>
      <w:r w:rsidR="000E3C2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                                                             </w:t>
      </w:r>
      <w:r w:rsidR="000E3C2C" w:rsidRPr="000E3C2C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Пелых</w:t>
      </w:r>
      <w:r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 xml:space="preserve"> </w:t>
      </w:r>
      <w:r w:rsidR="000E3C2C" w:rsidRPr="000E3C2C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Дарья</w:t>
      </w:r>
    </w:p>
    <w:p w:rsidR="000644A3" w:rsidRPr="00B54137" w:rsidRDefault="000E3C2C" w:rsidP="00F44EEE">
      <w:pPr>
        <w:ind w:left="-360" w:right="-365"/>
        <w:jc w:val="both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0E3C2C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br/>
      </w:r>
      <w:r w:rsidR="00F44EEE" w:rsidRPr="00EB3BB9">
        <w:rPr>
          <w:rFonts w:ascii="Times New Roman" w:eastAsia="MS Mincho" w:hAnsi="Times New Roman" w:cs="Times New Roman"/>
          <w:color w:val="0070C0"/>
          <w:sz w:val="24"/>
          <w:szCs w:val="24"/>
          <w:lang w:eastAsia="ja-JP"/>
        </w:rPr>
        <w:t xml:space="preserve">             </w:t>
      </w:r>
      <w:r w:rsidR="00F44EEE" w:rsidRPr="00B54137">
        <w:rPr>
          <w:rFonts w:ascii="Times New Roman" w:eastAsia="MS Mincho" w:hAnsi="Times New Roman" w:cs="Times New Roman"/>
          <w:color w:val="0070C0"/>
          <w:sz w:val="24"/>
          <w:szCs w:val="24"/>
          <w:u w:val="single"/>
          <w:lang w:eastAsia="ja-JP"/>
        </w:rPr>
        <w:t xml:space="preserve"> </w:t>
      </w:r>
      <w:r w:rsidR="000644A3" w:rsidRPr="00B54137">
        <w:rPr>
          <w:rFonts w:ascii="Times New Roman" w:eastAsia="MS Mincho" w:hAnsi="Times New Roman" w:cs="Times New Roman"/>
          <w:b/>
          <w:color w:val="0070C0"/>
          <w:sz w:val="32"/>
          <w:szCs w:val="32"/>
          <w:u w:val="single"/>
          <w:lang w:eastAsia="ja-JP"/>
        </w:rPr>
        <w:t>12 апреля</w:t>
      </w:r>
      <w:r w:rsidR="006F1AAF" w:rsidRPr="00B54137">
        <w:rPr>
          <w:rFonts w:ascii="Times New Roman" w:eastAsia="MS Mincho" w:hAnsi="Times New Roman" w:cs="Times New Roman"/>
          <w:b/>
          <w:color w:val="0070C0"/>
          <w:sz w:val="32"/>
          <w:szCs w:val="32"/>
          <w:u w:val="single"/>
          <w:lang w:eastAsia="ja-JP"/>
        </w:rPr>
        <w:t xml:space="preserve"> -</w:t>
      </w:r>
      <w:r w:rsidR="000644A3" w:rsidRPr="00B54137">
        <w:rPr>
          <w:rFonts w:ascii="Times New Roman" w:eastAsia="MS Mincho" w:hAnsi="Times New Roman" w:cs="Times New Roman"/>
          <w:b/>
          <w:color w:val="0070C0"/>
          <w:sz w:val="32"/>
          <w:szCs w:val="32"/>
          <w:u w:val="single"/>
          <w:lang w:eastAsia="ja-JP"/>
        </w:rPr>
        <w:t xml:space="preserve"> День освобождения Красногвардейского района</w:t>
      </w:r>
      <w:r w:rsidR="006F1AAF" w:rsidRPr="00B54137">
        <w:rPr>
          <w:rFonts w:ascii="Times New Roman" w:eastAsia="MS Mincho" w:hAnsi="Times New Roman" w:cs="Times New Roman"/>
          <w:b/>
          <w:color w:val="0070C0"/>
          <w:sz w:val="32"/>
          <w:szCs w:val="32"/>
          <w:u w:val="single"/>
          <w:lang w:eastAsia="ja-JP"/>
        </w:rPr>
        <w:t xml:space="preserve"> от немецко-фашистских захватчиков.</w:t>
      </w:r>
    </w:p>
    <w:p w:rsidR="00B54137" w:rsidRPr="00B54137" w:rsidRDefault="00050A8B" w:rsidP="00050A8B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54137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1724369" wp14:editId="77910CC0">
            <wp:simplePos x="0" y="0"/>
            <wp:positionH relativeFrom="column">
              <wp:posOffset>15240</wp:posOffset>
            </wp:positionH>
            <wp:positionV relativeFrom="paragraph">
              <wp:posOffset>257810</wp:posOffset>
            </wp:positionV>
            <wp:extent cx="3570605" cy="2428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е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AF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12</w:t>
      </w:r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апреля 1944 года</w:t>
      </w:r>
      <w:r w:rsidR="006F1AAF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- это День освобождения</w:t>
      </w:r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Красногвардейский район</w:t>
      </w:r>
      <w:r w:rsidR="006F1AAF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а от немецко-фашистских захватчиков</w:t>
      </w:r>
      <w:r w:rsidR="00B54137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Этот день </w:t>
      </w:r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навсегда вписан в историю Красногвардейского района</w:t>
      </w:r>
      <w:r w:rsidR="00B54137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как память о великом событии – освобождении от немецко-фашистских захватчиков. Всё дальше и дальше уходит от нас тот великий день, когда враг был изгнан с родной земли. Самыми кровопролитными и героическими в истории района</w:t>
      </w: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стали годы Великой Отечественной войны. Сотни славных </w:t>
      </w:r>
      <w:bookmarkStart w:id="0" w:name="_GoBack"/>
      <w:bookmarkEnd w:id="0"/>
      <w:r w:rsidR="000644A3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сыновей и дочерей сложили головы на полях сражений, погибли в лагерях, в фашистской неволе, от голода и болезней.</w:t>
      </w:r>
      <w:r w:rsidR="00B54137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:rsidR="00B54137" w:rsidRPr="00B54137" w:rsidRDefault="00B54137" w:rsidP="00B54137">
      <w:pPr>
        <w:ind w:right="-365"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В это день, учащиеся нашей школы вышли на митинг, чтобы всп</w:t>
      </w: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омнить страшные годы войны.</w:t>
      </w: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B5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знак памяти и скорби о погибших участниках Великой Отечественной войны,</w:t>
      </w:r>
      <w:r w:rsidRPr="00B5413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B54137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B5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объявлена минута молчания и возл</w:t>
      </w:r>
      <w:r w:rsidRPr="00B5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ожены цветы к подножию памятника «Погибших односельчан</w:t>
      </w:r>
      <w:r w:rsidRPr="00B5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050A8B" w:rsidRDefault="000644A3" w:rsidP="00B54137">
      <w:pPr>
        <w:ind w:right="-365"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Мы преклоняемся перед ратным и трудовым подвигом отцов и дедов, вернувшим жизнь нашему родному краю</w:t>
      </w:r>
      <w:r w:rsid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  <w:r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Наш священный долг – сохранить память о тех, кто спас родную землю в суровые годы войн</w:t>
      </w:r>
      <w:r w:rsidR="00F44EEE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ы, отстоял наше прав</w:t>
      </w:r>
      <w:r w:rsidR="00B54137" w:rsidRPr="00B54137">
        <w:rPr>
          <w:rFonts w:ascii="Times New Roman" w:eastAsia="MS Mincho" w:hAnsi="Times New Roman" w:cs="Times New Roman"/>
          <w:sz w:val="24"/>
          <w:szCs w:val="24"/>
          <w:lang w:eastAsia="ja-JP"/>
        </w:rPr>
        <w:t>о на жизнь.</w:t>
      </w:r>
      <w:r w:rsidR="00F44EEE">
        <w:rPr>
          <w:rFonts w:ascii="Times New Roman" w:eastAsia="MS Mincho" w:hAnsi="Times New Roman" w:cs="Times New Roman"/>
          <w:sz w:val="24"/>
          <w:szCs w:val="24"/>
          <w:lang w:eastAsia="ja-JP"/>
        </w:rPr>
        <w:br/>
      </w:r>
      <w:r w:rsidR="00F44EEE" w:rsidRPr="00F44EEE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                                                                                                                            </w:t>
      </w:r>
      <w:r w:rsidR="00F44EEE" w:rsidRPr="00F44EEE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Колесник Дмитрий</w:t>
      </w:r>
    </w:p>
    <w:p w:rsidR="00050A8B" w:rsidRDefault="00050A8B" w:rsidP="00050A8B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54137">
        <w:rPr>
          <w:rFonts w:ascii="Times New Roman" w:eastAsia="MS Mincho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2F12B9" wp14:editId="7EEE2C07">
            <wp:simplePos x="0" y="0"/>
            <wp:positionH relativeFrom="column">
              <wp:posOffset>43815</wp:posOffset>
            </wp:positionH>
            <wp:positionV relativeFrom="paragraph">
              <wp:posOffset>1580515</wp:posOffset>
            </wp:positionV>
            <wp:extent cx="3781425" cy="2524760"/>
            <wp:effectExtent l="0" t="0" r="9525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37">
        <w:rPr>
          <w:rFonts w:ascii="Times New Roman" w:eastAsia="MS Mincho" w:hAnsi="Times New Roman" w:cs="Times New Roman"/>
          <w:color w:val="7030A0"/>
          <w:sz w:val="24"/>
          <w:szCs w:val="24"/>
          <w:lang w:eastAsia="ja-JP"/>
        </w:rPr>
        <w:t xml:space="preserve">  </w:t>
      </w:r>
      <w:r w:rsidR="00844B40">
        <w:rPr>
          <w:rFonts w:ascii="Times New Roman" w:eastAsia="MS Mincho" w:hAnsi="Times New Roman" w:cs="Times New Roman"/>
          <w:color w:val="7030A0"/>
          <w:sz w:val="24"/>
          <w:szCs w:val="24"/>
          <w:lang w:eastAsia="ja-JP"/>
        </w:rPr>
        <w:t xml:space="preserve">                   </w:t>
      </w:r>
      <w:r w:rsidR="00EB3BB9">
        <w:rPr>
          <w:rFonts w:ascii="Times New Roman" w:eastAsia="MS Mincho" w:hAnsi="Times New Roman" w:cs="Times New Roman"/>
          <w:color w:val="7030A0"/>
          <w:sz w:val="24"/>
          <w:szCs w:val="24"/>
          <w:lang w:eastAsia="ja-JP"/>
        </w:rPr>
        <w:t xml:space="preserve">  </w:t>
      </w:r>
      <w:r w:rsidR="00844B40">
        <w:rPr>
          <w:rFonts w:ascii="Times New Roman" w:eastAsia="MS Mincho" w:hAnsi="Times New Roman" w:cs="Times New Roman"/>
          <w:color w:val="7030A0"/>
          <w:sz w:val="24"/>
          <w:szCs w:val="24"/>
          <w:lang w:eastAsia="ja-JP"/>
        </w:rPr>
        <w:t xml:space="preserve">                                                   </w:t>
      </w:r>
      <w:r w:rsidR="00F44EEE" w:rsidRPr="00B54137">
        <w:rPr>
          <w:rFonts w:ascii="Times New Roman" w:eastAsia="MS Mincho" w:hAnsi="Times New Roman" w:cs="Times New Roman"/>
          <w:b/>
          <w:color w:val="7030A0"/>
          <w:sz w:val="32"/>
          <w:szCs w:val="32"/>
          <w:u w:val="single"/>
          <w:lang w:eastAsia="ja-JP"/>
        </w:rPr>
        <w:t>Пасха</w:t>
      </w:r>
      <w:r w:rsidR="00844B40">
        <w:rPr>
          <w:rFonts w:ascii="Times New Roman" w:eastAsia="MS Mincho" w:hAnsi="Times New Roman" w:cs="Times New Roman"/>
          <w:b/>
          <w:color w:val="7030A0"/>
          <w:sz w:val="32"/>
          <w:szCs w:val="32"/>
          <w:u w:val="single"/>
          <w:lang w:eastAsia="ja-JP"/>
        </w:rPr>
        <w:t>.</w:t>
      </w:r>
      <w:r w:rsidR="00844B40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0E3C2C" w:rsidRPr="000E3C2C">
        <w:rPr>
          <w:rFonts w:ascii="Times New Roman" w:eastAsia="MS Mincho" w:hAnsi="Times New Roman" w:cs="Times New Roman"/>
          <w:sz w:val="24"/>
          <w:szCs w:val="24"/>
          <w:lang w:eastAsia="ja-JP"/>
        </w:rPr>
        <w:br/>
      </w:r>
      <w:r w:rsid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</w:t>
      </w:r>
      <w:r w:rsidR="00F44EEE" w:rsidRPr="00F44EEE">
        <w:rPr>
          <w:rFonts w:ascii="Times New Roman" w:eastAsia="MS Mincho" w:hAnsi="Times New Roman" w:cs="Times New Roman"/>
          <w:sz w:val="24"/>
          <w:szCs w:val="24"/>
          <w:lang w:eastAsia="ja-JP"/>
        </w:rPr>
        <w:t>У православных Светлое Христово Воскресение входит в число Великих пр</w:t>
      </w:r>
      <w:r w:rsid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аздников. </w:t>
      </w:r>
      <w:r w:rsidR="00F44EEE" w:rsidRPr="00F44EEE">
        <w:rPr>
          <w:rFonts w:ascii="Times New Roman" w:eastAsia="MS Mincho" w:hAnsi="Times New Roman" w:cs="Times New Roman"/>
          <w:sz w:val="24"/>
          <w:szCs w:val="24"/>
          <w:lang w:eastAsia="ja-JP"/>
        </w:rPr>
        <w:t>В этот день все христиане православной веры отмечают самый важный церковный праздник – Пасху. Число церковного праздника меняется каждый год, дата празднования Светлого Христово Воскресения в 2017 году у православных приходится на 16 апреля, но число Пасхи является переходящим и не постоянным.</w:t>
      </w:r>
      <w:r w:rsidRPr="00050A8B">
        <w:t xml:space="preserve"> </w:t>
      </w: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Христиане понимают под словом «Пасха» «</w:t>
      </w:r>
      <w:proofErr w:type="spellStart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п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рехождение</w:t>
      </w:r>
      <w:proofErr w:type="spellEnd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от смерти к жизни, от земли к небу». Сорок дней верующие соблюдают строжайший пост и празднуют Пасху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честь победы Иисусом смерти.</w:t>
      </w:r>
      <w:r w:rsidR="00B5413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История праздника до рождения Христа, или Ветхозаветная Пасха Праздник зародился задолго до рождения Христа, но значение праздника Пасхи в те времена было очень большим для еврейского народа. История гласит, что когда-то евреи были в неволе у египтян.</w:t>
      </w:r>
    </w:p>
    <w:p w:rsidR="00D75436" w:rsidRDefault="00050A8B" w:rsidP="00D75436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Много издевательств, бед и притеснений понесли рабы от своих хозяев. Но вера в Бога, надежда на спасение и милость Божию всегда жила в их сердцах. Однажды к ним пришел человек по имени Моисей, который со своим братом был послан им во спасение. Господь избрал Моисея, чтобы он вразумил египетского фараона и избавил еврейский народ от рабства. Но как ни старался Моисей убедить фараона отпустить людей, свобода им дарована не была. Египетский фараон и народ его не верили в Бога, поклоняясь лишь своим божествам и уповая на помощь колдунов. Чтобы доказать существование и могущество Господне, на египетский народ было обрушено девять страшных казней. Ни кровавых рек, ни жаб, ни мошек, ни мух, ни тьмы, ни грома - ничего этого могло бы не быть, если бы правитель отпустил народ с его скотом. Последняя, десятая казнь, как и </w:t>
      </w:r>
      <w:proofErr w:type="gramStart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предыдущие</w:t>
      </w:r>
      <w:proofErr w:type="gramEnd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покарала фараона и его народ, но не затронула евреев. Моисей предупредил, что каждая семья должна заколоть по годовалому непорочному ягнёнку мужского пола. Кровью животного помазать двери своих домов, ягненка запечь и всей сем</w:t>
      </w:r>
      <w:r w:rsidR="00D7543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ьей съесть его. Ночью были </w:t>
      </w:r>
      <w:proofErr w:type="spellStart"/>
      <w:r w:rsidR="00D75436">
        <w:rPr>
          <w:rFonts w:ascii="Times New Roman" w:eastAsia="MS Mincho" w:hAnsi="Times New Roman" w:cs="Times New Roman"/>
          <w:sz w:val="24"/>
          <w:szCs w:val="24"/>
          <w:lang w:eastAsia="ja-JP"/>
        </w:rPr>
        <w:t>умерт</w:t>
      </w: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влены</w:t>
      </w:r>
      <w:proofErr w:type="spellEnd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все первенцы мужского пола в домах среди людей и животных. Только дома евреев, где была кровавая метка, беда не затронула. С тех пор «Пасха» означает – </w:t>
      </w:r>
      <w:proofErr w:type="gramStart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прошедший</w:t>
      </w:r>
      <w:proofErr w:type="gramEnd"/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мимо, миновавший. Эта казнь сильно напугала фараона, и он отпустил рабов со всеми их стадами. Евреи пошли к морю, где вода разверзлась, и они спокойно отправились по дну его. Фараон же хотел снова нарушить свое обещание и бросился за ними, но его вода поглотила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br/>
        <w:t xml:space="preserve">                                                </w:t>
      </w:r>
    </w:p>
    <w:p w:rsidR="00D75436" w:rsidRDefault="00D75436" w:rsidP="00D75436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D75436" w:rsidRDefault="00D75436" w:rsidP="00D75436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F44EEE" w:rsidRDefault="00050A8B" w:rsidP="00D75436">
      <w:pPr>
        <w:ind w:right="-365"/>
        <w:jc w:val="right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</w:t>
      </w:r>
      <w:r w:rsidR="00D7543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050A8B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Шутко</w:t>
      </w:r>
      <w:proofErr w:type="spellEnd"/>
      <w:r w:rsidRPr="00050A8B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 xml:space="preserve"> Алексан</w:t>
      </w:r>
      <w:r w:rsidR="00D75436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д</w:t>
      </w:r>
      <w:r w:rsidRPr="00050A8B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ра</w:t>
      </w:r>
    </w:p>
    <w:p w:rsidR="00050A8B" w:rsidRPr="00D75436" w:rsidRDefault="00050A8B" w:rsidP="00050A8B">
      <w:pPr>
        <w:ind w:right="-365"/>
        <w:jc w:val="both"/>
        <w:rPr>
          <w:rFonts w:ascii="Times New Roman" w:eastAsia="MS Mincho" w:hAnsi="Times New Roman" w:cs="Times New Roman"/>
          <w:b/>
          <w:color w:val="632423" w:themeColor="accent2" w:themeShade="80"/>
          <w:sz w:val="32"/>
          <w:szCs w:val="32"/>
          <w:u w:val="single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                                              </w:t>
      </w:r>
      <w:proofErr w:type="spellStart"/>
      <w:r w:rsidRPr="00D75436">
        <w:rPr>
          <w:rFonts w:ascii="Times New Roman" w:eastAsia="MS Mincho" w:hAnsi="Times New Roman" w:cs="Times New Roman"/>
          <w:b/>
          <w:color w:val="4F6228" w:themeColor="accent3" w:themeShade="80"/>
          <w:sz w:val="32"/>
          <w:szCs w:val="32"/>
          <w:u w:val="single"/>
          <w:lang w:eastAsia="ja-JP"/>
        </w:rPr>
        <w:t>Мурзилка</w:t>
      </w:r>
      <w:proofErr w:type="spellEnd"/>
      <w:r w:rsidRPr="00D75436">
        <w:rPr>
          <w:rFonts w:ascii="Times New Roman" w:eastAsia="MS Mincho" w:hAnsi="Times New Roman" w:cs="Times New Roman"/>
          <w:b/>
          <w:color w:val="4F6228" w:themeColor="accent3" w:themeShade="80"/>
          <w:sz w:val="32"/>
          <w:szCs w:val="32"/>
          <w:u w:val="single"/>
          <w:lang w:eastAsia="ja-JP"/>
        </w:rPr>
        <w:t>-журнал детства!</w:t>
      </w:r>
    </w:p>
    <w:p w:rsidR="00D75436" w:rsidRPr="00D75436" w:rsidRDefault="00D75436" w:rsidP="00D75436">
      <w:pPr>
        <w:spacing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proofErr w:type="spellStart"/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Мурзилка</w:t>
        </w:r>
        <w:proofErr w:type="spellEnd"/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— популярный детский литературно-художественный журнал. Издаётся с мая 1924 года и адресован детям от 6 до 12 лет. За 92 года существования всеми любимого </w:t>
      </w:r>
      <w:hyperlink r:id="rId15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детского журнала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его выпуск не прерывался ни разу.</w:t>
      </w:r>
    </w:p>
    <w:p w:rsidR="00D75436" w:rsidRPr="00D75436" w:rsidRDefault="00D75436" w:rsidP="00D75436">
      <w:pPr>
        <w:spacing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 он по имени сказочного существа желтого и пушистого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Мурзилки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Свое имя 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 благодаря озорнику и проказнику — маленькому лесному человечку, существовавшему в популярных </w:t>
      </w:r>
      <w:hyperlink r:id="rId16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книгах для детей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конца 19 века. Это был человечек во фраке, с тросточкой и моноклем. Потом образ </w:t>
      </w:r>
      <w:proofErr w:type="gram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лесного</w:t>
      </w:r>
      <w:proofErr w:type="gram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Мурзилки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поменялся на образ обыкновенной маленькой собачки, помогающей всем, кто попал в беду. Но 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обличии щенка просуществовал не долго. В 1937 году знаменитый художник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Аминадав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Каневский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создал новый образ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Мурзилки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 тех пор в </w:t>
      </w:r>
      <w:hyperlink r:id="rId17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детском издании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живет жёлтый герой, в красном берете и шарфе, с перекинутым через плечо фотоаппаратом. И детям он очень нравится.</w:t>
      </w:r>
    </w:p>
    <w:tbl>
      <w:tblPr>
        <w:tblW w:w="15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  <w:gridCol w:w="1500"/>
        <w:gridCol w:w="1500"/>
        <w:gridCol w:w="1500"/>
        <w:gridCol w:w="1500"/>
        <w:gridCol w:w="1500"/>
        <w:gridCol w:w="1500"/>
      </w:tblGrid>
      <w:tr w:rsidR="00D75436" w:rsidRPr="00D75436" w:rsidTr="00D75436"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436" w:rsidRPr="00D75436" w:rsidRDefault="00D75436" w:rsidP="00D75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75436" w:rsidRPr="00D75436" w:rsidRDefault="00D75436" w:rsidP="00D75436">
      <w:pPr>
        <w:spacing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— это не только </w:t>
      </w:r>
      <w:hyperlink r:id="rId18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детская газета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 рассказами и </w:t>
      </w:r>
      <w:hyperlink r:id="rId19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сказками для детей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 еще и полезное </w:t>
      </w:r>
      <w:hyperlink r:id="rId20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детское чтение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Постоянные рубрики журнала насыщены интересными, познавательными материалами, которые являются достойным дополнением к углублённому изучению школьных предметов. В каждом номере «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Мурзилки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есть </w:t>
      </w:r>
      <w:hyperlink r:id="rId21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игры и кроссворды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2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загадки и головоломки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ребусы, раскраска и несколько конструкций-самоделок.</w:t>
      </w:r>
    </w:p>
    <w:p w:rsidR="00D75436" w:rsidRPr="00D75436" w:rsidRDefault="00D75436" w:rsidP="00D75436">
      <w:pPr>
        <w:spacing w:after="75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 солидный возраст «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Мурзилки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он остается современным и актуальным. Идя в ногу со временем, и учитывая, что одним из главных </w:t>
      </w:r>
      <w:hyperlink r:id="rId23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развлечений для детей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сейчас является компьютер, </w:t>
      </w:r>
      <w:proofErr w:type="spellStart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освоил </w:t>
      </w:r>
      <w:hyperlink r:id="rId24" w:history="1">
        <w:r w:rsidRPr="00D754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Интернет – детям</w:t>
        </w:r>
      </w:hyperlink>
      <w:r w:rsidRPr="00D75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доступна электронная версия любимого журнала.</w:t>
      </w:r>
    </w:p>
    <w:p w:rsidR="00050A8B" w:rsidRPr="00050A8B" w:rsidRDefault="00050A8B" w:rsidP="00D75436">
      <w:pPr>
        <w:ind w:right="-365"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0A8B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="00D75436" w:rsidRPr="00D7543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 w:rsidR="00D7543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DE3AF" wp14:editId="6974A3F7">
            <wp:extent cx="5934075" cy="30178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1598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023BF9" w:rsidRPr="004F4BAD" w:rsidTr="00023BF9">
        <w:trPr>
          <w:trHeight w:val="1685"/>
        </w:trPr>
        <w:tc>
          <w:tcPr>
            <w:tcW w:w="960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23BF9" w:rsidRPr="00023BF9" w:rsidRDefault="00023BF9" w:rsidP="00023BF9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 xml:space="preserve">Главный  редактор: 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Сеитмеметова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Мавиле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Музафферовна</w:t>
            </w:r>
            <w:proofErr w:type="spellEnd"/>
          </w:p>
          <w:p w:rsidR="00023BF9" w:rsidRPr="00023BF9" w:rsidRDefault="00023BF9" w:rsidP="00023BF9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>Редколлегия</w:t>
            </w:r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: Мамедова Виолетта, Алиева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Эльвина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, Колесник Дмитрий,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Шутко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Александра, Ибрагимова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Айше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.</w:t>
            </w:r>
          </w:p>
          <w:p w:rsidR="00023BF9" w:rsidRPr="004F4BAD" w:rsidRDefault="00023BF9" w:rsidP="00023BF9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0"/>
                <w:szCs w:val="20"/>
                <w:u w:val="single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 xml:space="preserve"> Тех. редактор: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Пелых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Дарья</w:t>
            </w:r>
          </w:p>
        </w:tc>
      </w:tr>
    </w:tbl>
    <w:p w:rsidR="00050A8B" w:rsidRDefault="00BC53FA" w:rsidP="00F44EEE">
      <w:pPr>
        <w:ind w:right="-365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                                                    </w:t>
      </w:r>
      <w:r w:rsidRPr="00BC53FA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 xml:space="preserve">Ибрагимова </w:t>
      </w:r>
      <w:proofErr w:type="spellStart"/>
      <w:r w:rsidRPr="00BC53FA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Айше</w:t>
      </w:r>
      <w:proofErr w:type="spellEnd"/>
    </w:p>
    <w:p w:rsidR="00023BF9" w:rsidRPr="00BC53FA" w:rsidRDefault="00023BF9" w:rsidP="00F44EEE">
      <w:pPr>
        <w:ind w:right="-365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050A8B" w:rsidRDefault="00050A8B" w:rsidP="00F44EEE">
      <w:pPr>
        <w:ind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0E3C2C" w:rsidRDefault="00F44EEE" w:rsidP="00F44EEE">
      <w:pPr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                                                                         </w:t>
      </w:r>
    </w:p>
    <w:p w:rsidR="0011405A" w:rsidRDefault="0011405A" w:rsidP="00BC53FA">
      <w:pPr>
        <w:ind w:right="-36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C53FA" w:rsidRPr="0011405A" w:rsidRDefault="00BC53FA" w:rsidP="00BC53FA">
      <w:pPr>
        <w:ind w:right="-365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EE518E" w:rsidRPr="00445460" w:rsidRDefault="00EE518E" w:rsidP="00445460">
      <w:pPr>
        <w:ind w:left="-360"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445460">
        <w:rPr>
          <w:rFonts w:ascii="Calibri" w:eastAsia="MS Mincho" w:hAnsi="Calibri" w:cs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E042134" wp14:editId="7F7ACF48">
                <wp:simplePos x="0" y="0"/>
                <wp:positionH relativeFrom="column">
                  <wp:posOffset>298450</wp:posOffset>
                </wp:positionH>
                <wp:positionV relativeFrom="paragraph">
                  <wp:posOffset>8929370</wp:posOffset>
                </wp:positionV>
                <wp:extent cx="7102475" cy="108267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02475" cy="1082675"/>
                        </a:xfrm>
                        <a:prstGeom prst="rect">
                          <a:avLst/>
                        </a:prstGeom>
                        <a:noFill/>
                        <a:ln w="114300" algn="in"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3.5pt;margin-top:703.1pt;width:559.25pt;height:85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" filled="f" stroked="f" strokeweight="9pt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EE518E" w:rsidRPr="00445460" w:rsidSect="00F06F82"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D3A" w:rsidRDefault="001F6D3A" w:rsidP="00F06F82">
      <w:pPr>
        <w:spacing w:after="0" w:line="240" w:lineRule="auto"/>
      </w:pPr>
      <w:r>
        <w:separator/>
      </w:r>
    </w:p>
  </w:endnote>
  <w:endnote w:type="continuationSeparator" w:id="0">
    <w:p w:rsidR="001F6D3A" w:rsidRDefault="001F6D3A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D3A" w:rsidRDefault="001F6D3A" w:rsidP="00F06F82">
      <w:pPr>
        <w:spacing w:after="0" w:line="240" w:lineRule="auto"/>
      </w:pPr>
      <w:r>
        <w:separator/>
      </w:r>
    </w:p>
  </w:footnote>
  <w:footnote w:type="continuationSeparator" w:id="0">
    <w:p w:rsidR="001F6D3A" w:rsidRDefault="001F6D3A" w:rsidP="00F0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>
    <w:nsid w:val="4BE13E2C"/>
    <w:multiLevelType w:val="multilevel"/>
    <w:tmpl w:val="D7D8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023BF9"/>
    <w:rsid w:val="00050A8B"/>
    <w:rsid w:val="000644A3"/>
    <w:rsid w:val="000E3C2C"/>
    <w:rsid w:val="0011405A"/>
    <w:rsid w:val="001C2966"/>
    <w:rsid w:val="001E4003"/>
    <w:rsid w:val="001F06D3"/>
    <w:rsid w:val="001F6D3A"/>
    <w:rsid w:val="002B121B"/>
    <w:rsid w:val="00445460"/>
    <w:rsid w:val="004D4E03"/>
    <w:rsid w:val="00506199"/>
    <w:rsid w:val="00564E63"/>
    <w:rsid w:val="006F1AAF"/>
    <w:rsid w:val="00844B40"/>
    <w:rsid w:val="00864933"/>
    <w:rsid w:val="008B22E5"/>
    <w:rsid w:val="00A461E8"/>
    <w:rsid w:val="00A53215"/>
    <w:rsid w:val="00B463F6"/>
    <w:rsid w:val="00B54137"/>
    <w:rsid w:val="00BB7F79"/>
    <w:rsid w:val="00BC53FA"/>
    <w:rsid w:val="00D35713"/>
    <w:rsid w:val="00D75436"/>
    <w:rsid w:val="00EB3BB9"/>
    <w:rsid w:val="00EE0FBD"/>
    <w:rsid w:val="00EE518E"/>
    <w:rsid w:val="00F06F82"/>
    <w:rsid w:val="00F44EEE"/>
    <w:rsid w:val="00F50956"/>
    <w:rsid w:val="00F5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1E400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d">
    <w:name w:val="Название Знак"/>
    <w:basedOn w:val="a0"/>
    <w:link w:val="ac"/>
    <w:uiPriority w:val="10"/>
    <w:rsid w:val="001E400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ae">
    <w:name w:val="Subtle Reference"/>
    <w:uiPriority w:val="31"/>
    <w:qFormat/>
    <w:rsid w:val="001E4003"/>
    <w:rPr>
      <w:i/>
      <w:iCs/>
      <w:smallCaps/>
      <w:color w:val="C0504D" w:themeColor="accent2"/>
      <w:u w:color="C0504D" w:themeColor="accent2"/>
    </w:rPr>
  </w:style>
  <w:style w:type="character" w:styleId="af">
    <w:name w:val="Hyperlink"/>
    <w:basedOn w:val="a0"/>
    <w:uiPriority w:val="99"/>
    <w:unhideWhenUsed/>
    <w:rsid w:val="001140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54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1E400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d">
    <w:name w:val="Название Знак"/>
    <w:basedOn w:val="a0"/>
    <w:link w:val="ac"/>
    <w:uiPriority w:val="10"/>
    <w:rsid w:val="001E400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ae">
    <w:name w:val="Subtle Reference"/>
    <w:uiPriority w:val="31"/>
    <w:qFormat/>
    <w:rsid w:val="001E4003"/>
    <w:rPr>
      <w:i/>
      <w:iCs/>
      <w:smallCaps/>
      <w:color w:val="C0504D" w:themeColor="accent2"/>
      <w:u w:color="C0504D" w:themeColor="accent2"/>
    </w:rPr>
  </w:style>
  <w:style w:type="character" w:styleId="af">
    <w:name w:val="Hyperlink"/>
    <w:basedOn w:val="a0"/>
    <w:uiPriority w:val="99"/>
    <w:unhideWhenUsed/>
    <w:rsid w:val="001140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54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962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72546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g"/><Relationship Id="rId18" Type="http://schemas.openxmlformats.org/officeDocument/2006/relationships/hyperlink" Target="http://www.murzilka.org/glossary/detskaya_gazeta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murzilka.org/glossary/igri_krossvord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urzilka.org/glossary/detskie_izdaniya/" TargetMode="External"/><Relationship Id="rId25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://www.murzilka.org/glossary/knigi_dlya_detey/" TargetMode="External"/><Relationship Id="rId20" Type="http://schemas.openxmlformats.org/officeDocument/2006/relationships/hyperlink" Target="http://www.murzilka.org/glossary/detskoe_chtenie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urzilka.org/glossary/internet_detya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rzilka.org/glossary/detskie_zhurnali/" TargetMode="External"/><Relationship Id="rId23" Type="http://schemas.openxmlformats.org/officeDocument/2006/relationships/hyperlink" Target="http://www.murzilka.org/glossary/razvlecheniya_dlya_detey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murzilka.org/glossary/skazki_dlya_dete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urzilka.org/glossary/murzilka/" TargetMode="External"/><Relationship Id="rId22" Type="http://schemas.openxmlformats.org/officeDocument/2006/relationships/hyperlink" Target="http://www.murzilka.org/glossary/zagadki_golovolomki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5</cp:revision>
  <dcterms:created xsi:type="dcterms:W3CDTF">2017-05-01T12:43:00Z</dcterms:created>
  <dcterms:modified xsi:type="dcterms:W3CDTF">2017-05-01T15:43:00Z</dcterms:modified>
</cp:coreProperties>
</file>